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8BC" w:rsidRDefault="00B10A95">
      <w:pPr>
        <w:pStyle w:val="Index"/>
        <w:suppressLineNumbers w:val="0"/>
        <w:rPr>
          <w:rFonts w:cs="Times New Roman"/>
          <w:sz w:val="20"/>
        </w:rPr>
      </w:pPr>
      <w:r w:rsidRPr="00B10A95">
        <w:rPr>
          <w:rFonts w:cs="Times New Roman"/>
          <w:noProof/>
          <w:lang w:val="en-AU" w:eastAsia="en-AU"/>
        </w:rPr>
        <w:pict>
          <v:shapetype id="_x0000_t202" coordsize="21600,21600" o:spt="202" path="m,l,21600r21600,l21600,xe">
            <v:stroke joinstyle="miter"/>
            <v:path gradientshapeok="t" o:connecttype="rect"/>
          </v:shapetype>
          <v:shape id="Text Box 4" o:spid="_x0000_s1026" type="#_x0000_t202" style="position:absolute;margin-left:429pt;margin-top:57pt;width:354.35pt;height:108.7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" filled="f" strokeweight=".5pt">
            <v:textbox inset="7.45pt,3.85pt,7.45pt,3.85pt">
              <w:txbxContent>
                <w:p w:rsidR="00F95993" w:rsidRPr="00F56361" w:rsidRDefault="00F95993">
                  <w:pPr>
                    <w:spacing w:after="240"/>
                    <w:rPr>
                      <w:rFonts w:asciiTheme="minorHAnsi" w:hAnsiTheme="minorHAnsi"/>
                      <w:sz w:val="20"/>
                    </w:rPr>
                  </w:pPr>
                  <w:r w:rsidRPr="008A569E">
                    <w:rPr>
                      <w:rFonts w:ascii="Arial" w:hAnsi="Arial"/>
                      <w:b/>
                      <w:color w:val="365F91" w:themeColor="accent1" w:themeShade="BF"/>
                      <w:sz w:val="19"/>
                    </w:rPr>
                    <w:t>Class/grade</w:t>
                  </w:r>
                  <w:r w:rsidRPr="00F56361">
                    <w:rPr>
                      <w:rFonts w:asciiTheme="minorHAnsi" w:hAnsiTheme="minorHAnsi"/>
                      <w:sz w:val="20"/>
                    </w:rPr>
                    <w:t xml:space="preserve">:   </w:t>
                  </w:r>
                  <w:r w:rsidRPr="00F56361">
                    <w:rPr>
                      <w:rFonts w:asciiTheme="minorHAnsi" w:hAnsiTheme="minorHAnsi"/>
                      <w:sz w:val="22"/>
                    </w:rPr>
                    <w:tab/>
                  </w:r>
                  <w:r>
                    <w:rPr>
                      <w:rFonts w:asciiTheme="minorHAnsi" w:hAnsiTheme="minorHAnsi"/>
                      <w:sz w:val="22"/>
                    </w:rPr>
                    <w:t>Gr 6</w:t>
                  </w:r>
                  <w:r w:rsidRPr="00F56361">
                    <w:rPr>
                      <w:rFonts w:asciiTheme="minorHAnsi" w:hAnsiTheme="minorHAnsi"/>
                      <w:sz w:val="22"/>
                    </w:rPr>
                    <w:tab/>
                  </w:r>
                  <w:r w:rsidRPr="008A569E">
                    <w:rPr>
                      <w:rFonts w:ascii="Arial" w:hAnsi="Arial"/>
                      <w:b/>
                      <w:color w:val="365F91" w:themeColor="accent1" w:themeShade="BF"/>
                      <w:sz w:val="19"/>
                    </w:rPr>
                    <w:t>Age group</w:t>
                  </w:r>
                  <w:r>
                    <w:rPr>
                      <w:rFonts w:ascii="Arial" w:hAnsi="Arial"/>
                      <w:sz w:val="19"/>
                    </w:rPr>
                    <w:t>:</w:t>
                  </w:r>
                  <w:r>
                    <w:rPr>
                      <w:rFonts w:asciiTheme="minorHAnsi" w:hAnsiTheme="minorHAnsi"/>
                      <w:sz w:val="22"/>
                    </w:rPr>
                    <w:t xml:space="preserve"> 11-</w:t>
                  </w:r>
                  <w:proofErr w:type="gramStart"/>
                  <w:r>
                    <w:rPr>
                      <w:rFonts w:asciiTheme="minorHAnsi" w:hAnsiTheme="minorHAnsi"/>
                      <w:sz w:val="22"/>
                    </w:rPr>
                    <w:t>12  year</w:t>
                  </w:r>
                  <w:proofErr w:type="gramEnd"/>
                  <w:r>
                    <w:rPr>
                      <w:rFonts w:asciiTheme="minorHAnsi" w:hAnsiTheme="minorHAnsi"/>
                      <w:sz w:val="22"/>
                    </w:rPr>
                    <w:t xml:space="preserve"> olds</w:t>
                  </w:r>
                </w:p>
                <w:p w:rsidR="00F95993" w:rsidRPr="004625F5" w:rsidRDefault="00F95993">
                  <w:pPr>
                    <w:spacing w:after="240"/>
                    <w:rPr>
                      <w:rFonts w:asciiTheme="minorHAnsi" w:hAnsiTheme="minorHAnsi"/>
                    </w:rPr>
                  </w:pPr>
                  <w:r w:rsidRPr="008A569E">
                    <w:rPr>
                      <w:rFonts w:ascii="Arial" w:hAnsi="Arial"/>
                      <w:b/>
                      <w:color w:val="365F91" w:themeColor="accent1" w:themeShade="BF"/>
                      <w:sz w:val="19"/>
                    </w:rPr>
                    <w:t>School</w:t>
                  </w:r>
                  <w:r>
                    <w:rPr>
                      <w:rFonts w:ascii="Arial" w:hAnsi="Arial"/>
                      <w:sz w:val="19"/>
                    </w:rPr>
                    <w:t xml:space="preserve">: </w:t>
                  </w:r>
                  <w:r w:rsidRPr="004625F5">
                    <w:rPr>
                      <w:rFonts w:asciiTheme="minorHAnsi" w:hAnsiTheme="minorHAnsi"/>
                    </w:rPr>
                    <w:t>Northbridge (NISC)</w:t>
                  </w:r>
                  <w:r w:rsidRPr="003F529C">
                    <w:rPr>
                      <w:rFonts w:asciiTheme="minorHAnsi" w:hAnsiTheme="minorHAnsi"/>
                      <w:sz w:val="20"/>
                    </w:rPr>
                    <w:tab/>
                  </w:r>
                  <w:r w:rsidRPr="008A569E">
                    <w:rPr>
                      <w:rFonts w:ascii="Arial" w:hAnsi="Arial"/>
                      <w:b/>
                      <w:color w:val="365F91" w:themeColor="accent1" w:themeShade="BF"/>
                      <w:sz w:val="19"/>
                    </w:rPr>
                    <w:t>School code</w:t>
                  </w:r>
                  <w:r>
                    <w:rPr>
                      <w:rFonts w:ascii="Arial" w:hAnsi="Arial"/>
                      <w:sz w:val="19"/>
                    </w:rPr>
                    <w:t xml:space="preserve">:    </w:t>
                  </w:r>
                  <w:r>
                    <w:rPr>
                      <w:rFonts w:asciiTheme="minorHAnsi" w:hAnsiTheme="minorHAnsi"/>
                    </w:rPr>
                    <w:t>003902</w:t>
                  </w:r>
                </w:p>
                <w:p w:rsidR="00F95993" w:rsidRDefault="00F95993">
                  <w:pPr>
                    <w:spacing w:after="240"/>
                    <w:rPr>
                      <w:rFonts w:ascii="Arial" w:hAnsi="Arial"/>
                      <w:sz w:val="19"/>
                    </w:rPr>
                  </w:pPr>
                  <w:r w:rsidRPr="008A569E">
                    <w:rPr>
                      <w:rFonts w:ascii="Arial" w:hAnsi="Arial"/>
                      <w:b/>
                      <w:color w:val="365F91" w:themeColor="accent1" w:themeShade="BF"/>
                      <w:sz w:val="19"/>
                    </w:rPr>
                    <w:t>Teacher(s</w:t>
                  </w:r>
                  <w:r w:rsidRPr="008A569E">
                    <w:rPr>
                      <w:rFonts w:ascii="Arial" w:hAnsi="Arial"/>
                      <w:b/>
                      <w:color w:val="365F91" w:themeColor="accent1" w:themeShade="BF"/>
                      <w:sz w:val="22"/>
                    </w:rPr>
                    <w:t>)</w:t>
                  </w:r>
                  <w:r w:rsidRPr="004625F5">
                    <w:rPr>
                      <w:rFonts w:ascii="Arial" w:hAnsi="Arial"/>
                      <w:sz w:val="22"/>
                    </w:rPr>
                    <w:t>:</w:t>
                  </w:r>
                  <w:r>
                    <w:rPr>
                      <w:rFonts w:asciiTheme="minorHAnsi" w:hAnsiTheme="minorHAnsi"/>
                    </w:rPr>
                    <w:t>Mark and Dave</w:t>
                  </w:r>
                </w:p>
                <w:p w:rsidR="00F95993" w:rsidRPr="00CE5A1C" w:rsidRDefault="00F95993" w:rsidP="001A2B95">
                  <w:pPr>
                    <w:pStyle w:val="TableText"/>
                    <w:rPr>
                      <w:rFonts w:ascii="Arial" w:hAnsi="Arial" w:cs="Arial"/>
                      <w:b/>
                      <w:sz w:val="20"/>
                      <w:szCs w:val="12"/>
                    </w:rPr>
                  </w:pPr>
                  <w:r w:rsidRPr="008A569E">
                    <w:rPr>
                      <w:rFonts w:ascii="Arial" w:hAnsi="Arial"/>
                      <w:b/>
                      <w:color w:val="365F91" w:themeColor="accent1" w:themeShade="BF"/>
                      <w:sz w:val="19"/>
                    </w:rPr>
                    <w:t>Date</w:t>
                  </w:r>
                  <w:r w:rsidRPr="003F529C">
                    <w:rPr>
                      <w:rFonts w:asciiTheme="minorHAnsi" w:hAnsiTheme="minorHAnsi"/>
                      <w:sz w:val="20"/>
                    </w:rPr>
                    <w:t xml:space="preserve">:           </w:t>
                  </w:r>
                  <w:r>
                    <w:rPr>
                      <w:rFonts w:asciiTheme="minorHAnsi" w:hAnsiTheme="minorHAnsi"/>
                    </w:rPr>
                    <w:tab/>
                  </w:r>
                  <w:r>
                    <w:rPr>
                      <w:rFonts w:ascii="Arial" w:hAnsi="Arial" w:cs="Arial"/>
                      <w:b/>
                      <w:sz w:val="20"/>
                      <w:szCs w:val="12"/>
                    </w:rPr>
                    <w:t>5 Nov – 19 Dec 2012</w:t>
                  </w:r>
                </w:p>
              </w:txbxContent>
            </v:textbox>
            <w10:wrap anchorx="page" anchory="page"/>
          </v:shape>
        </w:pict>
      </w:r>
      <w:r w:rsidRPr="00B10A95">
        <w:rPr>
          <w:rFonts w:cs="Times New Roman"/>
          <w:noProof/>
          <w:lang w:val="en-AU" w:eastAsia="en-AU"/>
        </w:rPr>
        <w:pict>
          <v:shape id="Text Box 2" o:spid="_x0000_s1027" type="#_x0000_t202" style="position:absolute;margin-left:653.75pt;margin-top:7.4pt;width:80.9pt;height:74.6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" stroked="f">
            <v:fill opacity="0"/>
            <v:textbox inset="0,0,0,0">
              <w:txbxContent>
                <w:p w:rsidR="00F95993" w:rsidRDefault="00F95993">
                  <w:pPr>
                    <w:spacing w:after="60"/>
                    <w:jc w:val="center"/>
                    <w:rPr>
                      <w:bCs/>
                      <w:sz w:val="19"/>
                    </w:rPr>
                  </w:pPr>
                  <w:r>
                    <w:rPr>
                      <w:noProof/>
                      <w:sz w:val="72"/>
                      <w:szCs w:val="72"/>
                    </w:rPr>
                    <w:drawing>
                      <wp:inline distT="0" distB="0" distL="0" distR="0">
                        <wp:extent cx="695325" cy="7048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04850"/>
                                </a:xfrm>
                                <a:prstGeom prst="rect">
                                  <a:avLst/>
                                </a:prstGeom>
                                <a:noFill/>
                                <a:ln>
                                  <a:noFill/>
                                </a:ln>
                              </pic:spPr>
                            </pic:pic>
                          </a:graphicData>
                        </a:graphic>
                      </wp:inline>
                    </w:drawing>
                  </w:r>
                </w:p>
                <w:p w:rsidR="00F95993" w:rsidRDefault="00F95993">
                  <w:pPr>
                    <w:pStyle w:val="Caption"/>
                    <w:jc w:val="center"/>
                    <w:rPr>
                      <w:b w:val="0"/>
                      <w:bCs/>
                      <w:sz w:val="19"/>
                    </w:rPr>
                  </w:pPr>
                  <w:r>
                    <w:rPr>
                      <w:b w:val="0"/>
                      <w:bCs/>
                      <w:sz w:val="19"/>
                    </w:rPr>
                    <w:t>PYP planner</w:t>
                  </w:r>
                </w:p>
              </w:txbxContent>
            </v:textbox>
          </v:shape>
        </w:pict>
      </w:r>
      <w:r w:rsidRPr="00B10A95">
        <w:rPr>
          <w:rFonts w:cs="Times New Roman"/>
          <w:noProof/>
          <w:lang w:val="en-AU" w:eastAsia="en-AU"/>
        </w:rPr>
        <w:pict>
          <v:shape id="Text Box 6" o:spid="_x0000_s1028"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tjgIAACQ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Ns6CS2OAgAAJAUAAA4AAAAAAAAAAAAAAAAALgIAAGRycy9lMm9Eb2MueG1sUEsBAi0A&#10;FAAGAAgAAAAhAAXuV2zdAAAACgEAAA8AAAAAAAAAAAAAAAAA6AQAAGRycy9kb3ducmV2LnhtbFBL&#10;BQYAAAAABAAEAPMAAADyBQAAAAA=&#10;" stroked="f">
            <v:fill opacity="0"/>
            <v:textbox inset="0,0,0,0">
              <w:txbxContent>
                <w:p w:rsidR="00F95993" w:rsidRDefault="00F95993">
                  <w:pPr>
                    <w:rPr>
                      <w:rFonts w:ascii="Arial" w:hAnsi="Arial" w:cs="Arial"/>
                      <w:sz w:val="16"/>
                      <w:lang w:val="en-GB"/>
                    </w:rPr>
                  </w:pPr>
                  <w:r>
                    <w:rPr>
                      <w:rFonts w:ascii="Arial" w:hAnsi="Arial" w:cs="Arial"/>
                      <w:sz w:val="16"/>
                      <w:lang w:val="en-GB"/>
                    </w:rPr>
                    <w:t>Planning the inquiry</w:t>
                  </w:r>
                </w:p>
              </w:txbxContent>
            </v:textbox>
            <w10:wrap anchorx="page" anchory="page"/>
          </v:shape>
        </w:pict>
      </w:r>
      <w:r w:rsidRPr="00B10A95">
        <w:rPr>
          <w:rFonts w:cs="Times New Roman"/>
          <w:noProof/>
          <w:lang w:val="en-AU" w:eastAsia="en-AU"/>
        </w:rPr>
        <w:pict>
          <v:shape id="Text Box 3"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zLQIAAFkEAAAOAAAAZHJzL2Uyb0RvYy54bWysVNuO2yAQfa/Uf0C8N3aySZq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" strokeweight=".5pt">
            <v:textbox inset="7.45pt,3.85pt,7.45pt,3.85pt">
              <w:txbxContent>
                <w:p w:rsidR="00F95993" w:rsidRPr="003F529C" w:rsidRDefault="00F95993">
                  <w:pPr>
                    <w:spacing w:after="120"/>
                    <w:rPr>
                      <w:rFonts w:ascii="Arial" w:hAnsi="Arial"/>
                      <w:sz w:val="19"/>
                    </w:rPr>
                  </w:pPr>
                  <w:r>
                    <w:rPr>
                      <w:rFonts w:ascii="Arial" w:hAnsi="Arial"/>
                      <w:b/>
                      <w:color w:val="808080"/>
                      <w:sz w:val="19"/>
                    </w:rPr>
                    <w:t xml:space="preserve">1.  </w:t>
                  </w:r>
                  <w:r w:rsidRPr="003F529C">
                    <w:rPr>
                      <w:rFonts w:ascii="Arial" w:hAnsi="Arial"/>
                      <w:b/>
                      <w:color w:val="808080"/>
                      <w:sz w:val="19"/>
                    </w:rPr>
                    <w:t>What is our purpose?</w:t>
                  </w:r>
                </w:p>
                <w:p w:rsidR="00F95993" w:rsidRPr="008A569E" w:rsidRDefault="00F95993">
                  <w:pPr>
                    <w:spacing w:after="120"/>
                    <w:rPr>
                      <w:rFonts w:ascii="Arial" w:hAnsi="Arial"/>
                      <w:i/>
                      <w:color w:val="365F91" w:themeColor="accent1" w:themeShade="BF"/>
                      <w:sz w:val="19"/>
                    </w:rPr>
                  </w:pPr>
                  <w:r w:rsidRPr="008A569E">
                    <w:rPr>
                      <w:rFonts w:ascii="Arial" w:hAnsi="Arial"/>
                      <w:b/>
                      <w:bCs/>
                      <w:i/>
                      <w:color w:val="365F91" w:themeColor="accent1" w:themeShade="BF"/>
                      <w:sz w:val="19"/>
                    </w:rPr>
                    <w:t>To inquire into the following:</w:t>
                  </w:r>
                </w:p>
                <w:p w:rsidR="00F95993" w:rsidRPr="003F529C" w:rsidRDefault="00F95993">
                  <w:pPr>
                    <w:numPr>
                      <w:ilvl w:val="0"/>
                      <w:numId w:val="10"/>
                    </w:numPr>
                    <w:spacing w:after="120"/>
                    <w:rPr>
                      <w:rFonts w:ascii="Arial" w:hAnsi="Arial"/>
                      <w:b/>
                      <w:bCs/>
                      <w:i/>
                      <w:sz w:val="19"/>
                    </w:rPr>
                  </w:pPr>
                  <w:r w:rsidRPr="008A569E">
                    <w:rPr>
                      <w:rFonts w:ascii="Arial" w:hAnsi="Arial"/>
                      <w:b/>
                      <w:bCs/>
                      <w:i/>
                      <w:color w:val="365F91" w:themeColor="accent1" w:themeShade="BF"/>
                      <w:sz w:val="19"/>
                    </w:rPr>
                    <w:t>transdisciplinary theme</w:t>
                  </w:r>
                </w:p>
                <w:p w:rsidR="00F95993" w:rsidRPr="001A2B95" w:rsidRDefault="00F95993" w:rsidP="001A2B95">
                  <w:pPr>
                    <w:pStyle w:val="TableText"/>
                    <w:jc w:val="center"/>
                    <w:rPr>
                      <w:rFonts w:ascii="Arial" w:hAnsi="Arial" w:cs="Arial"/>
                      <w:b/>
                      <w:sz w:val="20"/>
                      <w:szCs w:val="12"/>
                    </w:rPr>
                  </w:pPr>
                  <w:r w:rsidRPr="001A2B95">
                    <w:rPr>
                      <w:rFonts w:ascii="Arial" w:hAnsi="Arial" w:cs="Arial"/>
                      <w:b/>
                      <w:sz w:val="20"/>
                      <w:szCs w:val="12"/>
                    </w:rPr>
                    <w:t>Sharing the planet</w:t>
                  </w:r>
                </w:p>
                <w:p w:rsidR="00F95993" w:rsidRPr="001A2B95" w:rsidRDefault="00F95993" w:rsidP="001A2B95">
                  <w:pPr>
                    <w:pStyle w:val="TableText"/>
                    <w:ind w:firstLine="720"/>
                    <w:rPr>
                      <w:rFonts w:ascii="Arial" w:hAnsi="Arial" w:cs="Arial"/>
                      <w:sz w:val="18"/>
                      <w:szCs w:val="12"/>
                    </w:rPr>
                  </w:pPr>
                </w:p>
                <w:p w:rsidR="00F95993" w:rsidRPr="001A2B95" w:rsidRDefault="00F95993" w:rsidP="001A2B95">
                  <w:pPr>
                    <w:pStyle w:val="TableText"/>
                    <w:rPr>
                      <w:rFonts w:ascii="Arial" w:hAnsi="Arial" w:cs="Arial"/>
                      <w:i/>
                      <w:sz w:val="18"/>
                      <w:szCs w:val="12"/>
                    </w:rPr>
                  </w:pPr>
                  <w:r w:rsidRPr="001A2B95">
                    <w:rPr>
                      <w:rFonts w:ascii="Arial" w:hAnsi="Arial" w:cs="Arial"/>
                      <w:i/>
                      <w:sz w:val="18"/>
                      <w:szCs w:val="12"/>
                    </w:rPr>
                    <w:t xml:space="preserve">An inquiry into </w:t>
                  </w:r>
                </w:p>
                <w:p w:rsidR="00F95993" w:rsidRPr="00FB0CCD" w:rsidRDefault="00F95993" w:rsidP="001A2B95">
                  <w:pPr>
                    <w:pStyle w:val="TableText"/>
                    <w:numPr>
                      <w:ilvl w:val="0"/>
                      <w:numId w:val="17"/>
                    </w:numPr>
                    <w:ind w:left="217" w:hanging="217"/>
                    <w:rPr>
                      <w:rFonts w:ascii="Arial" w:hAnsi="Arial" w:cs="Arial"/>
                      <w:i/>
                      <w:sz w:val="18"/>
                      <w:szCs w:val="12"/>
                    </w:rPr>
                  </w:pPr>
                  <w:r w:rsidRPr="00FB0CCD">
                    <w:rPr>
                      <w:rFonts w:ascii="Arial" w:hAnsi="Arial" w:cs="Arial"/>
                      <w:i/>
                      <w:sz w:val="18"/>
                      <w:szCs w:val="12"/>
                    </w:rPr>
                    <w:t xml:space="preserve">rights and responsibilities in the struggle to share finite resources with other people and with other living things; </w:t>
                  </w:r>
                </w:p>
                <w:p w:rsidR="00F95993" w:rsidRPr="001A2B95" w:rsidRDefault="00F95993" w:rsidP="001A2B95">
                  <w:pPr>
                    <w:pStyle w:val="TableText"/>
                    <w:numPr>
                      <w:ilvl w:val="0"/>
                      <w:numId w:val="17"/>
                    </w:numPr>
                    <w:ind w:left="217" w:hanging="217"/>
                    <w:rPr>
                      <w:rFonts w:ascii="Arial" w:hAnsi="Arial" w:cs="Arial"/>
                      <w:i/>
                      <w:sz w:val="18"/>
                      <w:szCs w:val="12"/>
                    </w:rPr>
                  </w:pPr>
                  <w:r w:rsidRPr="001A2B95">
                    <w:rPr>
                      <w:rFonts w:ascii="Arial" w:hAnsi="Arial" w:cs="Arial"/>
                      <w:i/>
                      <w:sz w:val="18"/>
                      <w:szCs w:val="12"/>
                      <w:highlight w:val="yellow"/>
                    </w:rPr>
                    <w:t>communities and the relationships within and between them;</w:t>
                  </w:r>
                </w:p>
                <w:p w:rsidR="00F95993" w:rsidRDefault="00F95993" w:rsidP="001A2B95">
                  <w:pPr>
                    <w:pStyle w:val="TableText"/>
                    <w:numPr>
                      <w:ilvl w:val="0"/>
                      <w:numId w:val="17"/>
                    </w:numPr>
                    <w:ind w:left="217" w:hanging="217"/>
                    <w:rPr>
                      <w:rFonts w:ascii="Arial" w:hAnsi="Arial" w:cs="Arial"/>
                      <w:i/>
                      <w:sz w:val="18"/>
                      <w:szCs w:val="12"/>
                    </w:rPr>
                  </w:pPr>
                  <w:r w:rsidRPr="001A2B95">
                    <w:rPr>
                      <w:rFonts w:ascii="Arial" w:hAnsi="Arial" w:cs="Arial"/>
                      <w:i/>
                      <w:sz w:val="18"/>
                      <w:szCs w:val="12"/>
                      <w:highlight w:val="yellow"/>
                    </w:rPr>
                    <w:t>access to equal opportunities</w:t>
                  </w:r>
                  <w:r w:rsidRPr="001A2B95">
                    <w:rPr>
                      <w:rFonts w:ascii="Arial" w:hAnsi="Arial" w:cs="Arial"/>
                      <w:i/>
                      <w:sz w:val="18"/>
                      <w:szCs w:val="12"/>
                    </w:rPr>
                    <w:t>;</w:t>
                  </w:r>
                </w:p>
                <w:p w:rsidR="00F95993" w:rsidRPr="001A2B95" w:rsidRDefault="00F95993" w:rsidP="001A2B95">
                  <w:pPr>
                    <w:pStyle w:val="TableText"/>
                    <w:numPr>
                      <w:ilvl w:val="0"/>
                      <w:numId w:val="17"/>
                    </w:numPr>
                    <w:ind w:left="217" w:hanging="217"/>
                    <w:rPr>
                      <w:rFonts w:ascii="Arial" w:hAnsi="Arial" w:cs="Arial"/>
                      <w:i/>
                      <w:sz w:val="18"/>
                      <w:szCs w:val="12"/>
                    </w:rPr>
                  </w:pPr>
                  <w:proofErr w:type="gramStart"/>
                  <w:r w:rsidRPr="001A2B95">
                    <w:rPr>
                      <w:rFonts w:ascii="Arial" w:hAnsi="Arial" w:cs="Arial"/>
                      <w:i/>
                      <w:sz w:val="18"/>
                      <w:szCs w:val="12"/>
                    </w:rPr>
                    <w:t>peace</w:t>
                  </w:r>
                  <w:proofErr w:type="gramEnd"/>
                  <w:r w:rsidRPr="001A2B95">
                    <w:rPr>
                      <w:rFonts w:ascii="Arial" w:hAnsi="Arial" w:cs="Arial"/>
                      <w:i/>
                      <w:sz w:val="18"/>
                      <w:szCs w:val="12"/>
                    </w:rPr>
                    <w:t xml:space="preserve"> and conflict resolution</w:t>
                  </w:r>
                  <w:r w:rsidRPr="001A2B95">
                    <w:rPr>
                      <w:rFonts w:ascii="Arial" w:hAnsi="Arial" w:cs="Arial"/>
                      <w:sz w:val="18"/>
                      <w:szCs w:val="12"/>
                    </w:rPr>
                    <w:t>.</w:t>
                  </w:r>
                </w:p>
                <w:p w:rsidR="00F95993" w:rsidRDefault="00F95993" w:rsidP="001A2B95">
                  <w:pPr>
                    <w:spacing w:after="120"/>
                    <w:rPr>
                      <w:rFonts w:ascii="Arial" w:hAnsi="Arial"/>
                      <w:b/>
                      <w:bCs/>
                      <w:i/>
                      <w:color w:val="365F91" w:themeColor="accent1" w:themeShade="BF"/>
                      <w:sz w:val="19"/>
                    </w:rPr>
                  </w:pPr>
                </w:p>
                <w:p w:rsidR="00F95993" w:rsidRPr="008A569E" w:rsidRDefault="00F95993">
                  <w:pPr>
                    <w:numPr>
                      <w:ilvl w:val="0"/>
                      <w:numId w:val="11"/>
                    </w:numPr>
                    <w:spacing w:after="120"/>
                    <w:rPr>
                      <w:rFonts w:ascii="Arial" w:hAnsi="Arial"/>
                      <w:b/>
                      <w:bCs/>
                      <w:i/>
                      <w:color w:val="365F91" w:themeColor="accent1" w:themeShade="BF"/>
                      <w:sz w:val="19"/>
                    </w:rPr>
                  </w:pPr>
                  <w:r w:rsidRPr="008A569E">
                    <w:rPr>
                      <w:rFonts w:ascii="Arial" w:hAnsi="Arial"/>
                      <w:b/>
                      <w:bCs/>
                      <w:i/>
                      <w:color w:val="365F91" w:themeColor="accent1" w:themeShade="BF"/>
                      <w:sz w:val="19"/>
                    </w:rPr>
                    <w:t>central idea</w:t>
                  </w:r>
                </w:p>
                <w:p w:rsidR="00F95993" w:rsidRPr="001A2B95" w:rsidRDefault="00F95993" w:rsidP="001A2B95">
                  <w:pPr>
                    <w:spacing w:after="120"/>
                    <w:jc w:val="center"/>
                    <w:rPr>
                      <w:rFonts w:ascii="Arial" w:hAnsi="Arial"/>
                      <w:b/>
                      <w:bCs/>
                      <w:sz w:val="22"/>
                    </w:rPr>
                  </w:pPr>
                  <w:r w:rsidRPr="00D65091">
                    <w:rPr>
                      <w:rFonts w:ascii="Sassoon Primary Std" w:eastAsiaTheme="minorHAnsi" w:hAnsi="Sassoon Primary Std" w:cs="ArialMT"/>
                      <w:b/>
                      <w:sz w:val="28"/>
                      <w:lang w:val="en-AU"/>
                    </w:rPr>
                    <w:t>Distribution of wealth affects communities and individuals’ access to equal opportunities.</w:t>
                  </w:r>
                </w:p>
                <w:p w:rsidR="00F95993" w:rsidRPr="008A569E" w:rsidRDefault="00F95993">
                  <w:pPr>
                    <w:spacing w:after="120"/>
                    <w:rPr>
                      <w:rFonts w:ascii="Arial" w:hAnsi="Arial"/>
                      <w:i/>
                      <w:color w:val="365F91" w:themeColor="accent1" w:themeShade="BF"/>
                      <w:sz w:val="19"/>
                    </w:rPr>
                  </w:pPr>
                  <w:r w:rsidRPr="008A569E">
                    <w:rPr>
                      <w:rFonts w:ascii="Arial" w:hAnsi="Arial"/>
                      <w:b/>
                      <w:bCs/>
                      <w:i/>
                      <w:color w:val="365F91" w:themeColor="accent1" w:themeShade="BF"/>
                      <w:sz w:val="19"/>
                    </w:rPr>
                    <w:t>Summative assessment task(s):</w:t>
                  </w:r>
                </w:p>
                <w:p w:rsidR="00F95993" w:rsidRPr="008A569E" w:rsidRDefault="00F95993">
                  <w:pPr>
                    <w:pStyle w:val="BodyText"/>
                    <w:spacing w:after="120"/>
                    <w:jc w:val="left"/>
                    <w:rPr>
                      <w:i/>
                      <w:color w:val="365F91" w:themeColor="accent1" w:themeShade="BF"/>
                    </w:rPr>
                  </w:pPr>
                  <w:r w:rsidRPr="008A569E">
                    <w:rPr>
                      <w:i/>
                      <w:color w:val="365F91" w:themeColor="accent1" w:themeShade="BF"/>
                      <w:sz w:val="19"/>
                    </w:rPr>
                    <w:t>What are the possible ways of assessing students’ understanding of the central idea? What evidence, including student-initiated actions, will we look for?</w:t>
                  </w:r>
                </w:p>
                <w:p w:rsidR="00F95993" w:rsidRPr="00A81FCE" w:rsidRDefault="00F95993">
                  <w:pPr>
                    <w:spacing w:after="120"/>
                    <w:rPr>
                      <w:rFonts w:asciiTheme="minorHAnsi" w:hAnsiTheme="minorHAnsi"/>
                      <w:sz w:val="18"/>
                    </w:rPr>
                  </w:pPr>
                  <w:r w:rsidRPr="00A81FCE">
                    <w:rPr>
                      <w:rFonts w:asciiTheme="minorHAnsi" w:hAnsiTheme="minorHAnsi"/>
                      <w:b/>
                      <w:i/>
                      <w:sz w:val="18"/>
                    </w:rPr>
                    <w:t>Self Reflection</w:t>
                  </w:r>
                  <w:r w:rsidRPr="00A81FCE">
                    <w:rPr>
                      <w:rFonts w:asciiTheme="minorHAnsi" w:hAnsiTheme="minorHAnsi"/>
                      <w:sz w:val="18"/>
                    </w:rPr>
                    <w:t xml:space="preserve"> – “</w:t>
                  </w:r>
                  <w:r w:rsidRPr="00A81FCE">
                    <w:rPr>
                      <w:rFonts w:asciiTheme="minorHAnsi" w:hAnsiTheme="minorHAnsi"/>
                      <w:i/>
                      <w:sz w:val="18"/>
                    </w:rPr>
                    <w:t xml:space="preserve">I used to think . . . but now I think . . </w:t>
                  </w:r>
                  <w:r w:rsidRPr="00A81FCE">
                    <w:rPr>
                      <w:rFonts w:asciiTheme="minorHAnsi" w:hAnsiTheme="minorHAnsi"/>
                      <w:sz w:val="18"/>
                    </w:rPr>
                    <w:t xml:space="preserve">.” to show attitudes at the beginning and end of the unit. Are the students more caring and empathetic to those less fortunate?  Are </w:t>
                  </w:r>
                  <w:proofErr w:type="gramStart"/>
                  <w:r w:rsidRPr="00A81FCE">
                    <w:rPr>
                      <w:rFonts w:asciiTheme="minorHAnsi" w:hAnsiTheme="minorHAnsi"/>
                      <w:sz w:val="18"/>
                    </w:rPr>
                    <w:t>they  more</w:t>
                  </w:r>
                  <w:proofErr w:type="gramEnd"/>
                  <w:r w:rsidRPr="00A81FCE">
                    <w:rPr>
                      <w:rFonts w:asciiTheme="minorHAnsi" w:hAnsiTheme="minorHAnsi"/>
                      <w:sz w:val="18"/>
                    </w:rPr>
                    <w:t xml:space="preserve"> principled in how they use power in their relationships with others? </w:t>
                  </w:r>
                </w:p>
                <w:p w:rsidR="00F95993" w:rsidRPr="00B83E47" w:rsidRDefault="00F95993" w:rsidP="001A2B95">
                  <w:pPr>
                    <w:spacing w:after="120"/>
                    <w:rPr>
                      <w:rFonts w:asciiTheme="minorHAnsi" w:hAnsiTheme="minorHAnsi"/>
                      <w:b/>
                      <w:i/>
                      <w:sz w:val="18"/>
                    </w:rPr>
                  </w:pPr>
                  <w:r>
                    <w:rPr>
                      <w:rFonts w:asciiTheme="minorHAnsi" w:hAnsiTheme="minorHAnsi"/>
                      <w:b/>
                      <w:i/>
                      <w:sz w:val="18"/>
                    </w:rPr>
                    <w:t xml:space="preserve">Task: </w:t>
                  </w:r>
                  <w:r w:rsidRPr="00A81FCE">
                    <w:rPr>
                      <w:rFonts w:asciiTheme="minorHAnsi" w:hAnsiTheme="minorHAnsi"/>
                      <w:sz w:val="18"/>
                    </w:rPr>
                    <w:t>A group of altruistic people, who campaign for equal opportunities,</w:t>
                  </w:r>
                  <w:r>
                    <w:rPr>
                      <w:rFonts w:asciiTheme="minorHAnsi" w:hAnsiTheme="minorHAnsi"/>
                      <w:sz w:val="18"/>
                    </w:rPr>
                    <w:t xml:space="preserve"> have raised onem</w:t>
                  </w:r>
                  <w:r w:rsidRPr="00A81FCE">
                    <w:rPr>
                      <w:rFonts w:asciiTheme="minorHAnsi" w:hAnsiTheme="minorHAnsi"/>
                      <w:sz w:val="18"/>
                    </w:rPr>
                    <w:t xml:space="preserve">illion dollars and would like to donate it to a good cause in Cambodia. Students need to propose a plan </w:t>
                  </w:r>
                  <w:r>
                    <w:rPr>
                      <w:rFonts w:asciiTheme="minorHAnsi" w:hAnsiTheme="minorHAnsi"/>
                      <w:sz w:val="18"/>
                    </w:rPr>
                    <w:t xml:space="preserve">and create a presentation </w:t>
                  </w:r>
                  <w:r w:rsidRPr="00A81FCE">
                    <w:rPr>
                      <w:rFonts w:asciiTheme="minorHAnsi" w:hAnsiTheme="minorHAnsi"/>
                      <w:sz w:val="18"/>
                    </w:rPr>
                    <w:t>for how the money can be spent to ensure</w:t>
                  </w:r>
                  <w:r>
                    <w:rPr>
                      <w:rFonts w:asciiTheme="minorHAnsi" w:hAnsiTheme="minorHAnsi"/>
                      <w:sz w:val="18"/>
                    </w:rPr>
                    <w:t xml:space="preserve"> disadvantaged Cambodians</w:t>
                  </w:r>
                  <w:r w:rsidRPr="00A81FCE">
                    <w:rPr>
                      <w:rFonts w:asciiTheme="minorHAnsi" w:hAnsiTheme="minorHAnsi"/>
                      <w:sz w:val="18"/>
                    </w:rPr>
                    <w:t xml:space="preserve"> have access to equal opportunities. They will need to identify the area (</w:t>
                  </w:r>
                  <w:proofErr w:type="spellStart"/>
                  <w:r>
                    <w:rPr>
                      <w:rFonts w:asciiTheme="minorHAnsi" w:hAnsiTheme="minorHAnsi"/>
                      <w:sz w:val="18"/>
                    </w:rPr>
                    <w:t>eg</w:t>
                  </w:r>
                  <w:r w:rsidRPr="00A81FCE">
                    <w:rPr>
                      <w:rFonts w:asciiTheme="minorHAnsi" w:hAnsiTheme="minorHAnsi"/>
                      <w:sz w:val="18"/>
                    </w:rPr>
                    <w:t>education</w:t>
                  </w:r>
                  <w:proofErr w:type="spellEnd"/>
                  <w:r w:rsidRPr="00A81FCE">
                    <w:rPr>
                      <w:rFonts w:asciiTheme="minorHAnsi" w:hAnsiTheme="minorHAnsi"/>
                      <w:sz w:val="18"/>
                    </w:rPr>
                    <w:t>, health, employment) the money will address as well as how it can help empower the group/community it is designed for</w:t>
                  </w:r>
                  <w:r>
                    <w:rPr>
                      <w:rFonts w:asciiTheme="minorHAnsi" w:hAnsiTheme="minorHAnsi"/>
                      <w:sz w:val="18"/>
                    </w:rPr>
                    <w:t xml:space="preserve">. </w:t>
                  </w:r>
                </w:p>
                <w:p w:rsidR="00F95993" w:rsidRPr="00B83E47" w:rsidRDefault="00F95993" w:rsidP="001A2B95">
                  <w:pPr>
                    <w:pStyle w:val="TableText"/>
                    <w:ind w:left="300" w:hanging="270"/>
                    <w:rPr>
                      <w:rFonts w:asciiTheme="minorHAnsi" w:hAnsiTheme="minorHAnsi" w:cs="Arial"/>
                      <w:b/>
                      <w:i/>
                      <w:sz w:val="18"/>
                      <w:szCs w:val="12"/>
                    </w:rPr>
                  </w:pPr>
                  <w:r>
                    <w:rPr>
                      <w:rFonts w:asciiTheme="minorHAnsi" w:hAnsiTheme="minorHAnsi" w:cs="Arial"/>
                      <w:b/>
                      <w:i/>
                      <w:sz w:val="18"/>
                      <w:szCs w:val="12"/>
                    </w:rPr>
                    <w:t>Learner Profile and Attitudes</w:t>
                  </w:r>
                  <w:r w:rsidRPr="00B83E47">
                    <w:rPr>
                      <w:rFonts w:asciiTheme="minorHAnsi" w:hAnsiTheme="minorHAnsi" w:cs="Arial"/>
                      <w:b/>
                      <w:i/>
                      <w:sz w:val="18"/>
                      <w:szCs w:val="12"/>
                    </w:rPr>
                    <w:t xml:space="preserve"> to develop throughout the unit</w:t>
                  </w:r>
                </w:p>
                <w:p w:rsidR="00F95993" w:rsidRPr="00034CB1" w:rsidRDefault="00F95993" w:rsidP="001A2B95">
                  <w:pPr>
                    <w:pStyle w:val="TableText"/>
                    <w:ind w:left="300" w:hanging="270"/>
                    <w:rPr>
                      <w:rFonts w:asciiTheme="minorHAnsi" w:hAnsiTheme="minorHAnsi" w:cs="Arial"/>
                      <w:sz w:val="14"/>
                      <w:szCs w:val="12"/>
                    </w:rPr>
                  </w:pPr>
                  <w:r w:rsidRPr="00034CB1">
                    <w:rPr>
                      <w:rFonts w:asciiTheme="minorHAnsi" w:hAnsiTheme="minorHAnsi" w:cs="Arial"/>
                      <w:sz w:val="14"/>
                      <w:szCs w:val="12"/>
                    </w:rPr>
                    <w:t xml:space="preserve">Caring – caring about others, are empathetic in understanding what it is like to have no access to opportunities. </w:t>
                  </w:r>
                </w:p>
                <w:p w:rsidR="00F95993" w:rsidRPr="00034CB1" w:rsidRDefault="00F95993" w:rsidP="001A2B95">
                  <w:pPr>
                    <w:pStyle w:val="TableText"/>
                    <w:ind w:left="300" w:hanging="270"/>
                    <w:rPr>
                      <w:rFonts w:asciiTheme="minorHAnsi" w:hAnsiTheme="minorHAnsi" w:cs="Arial"/>
                      <w:sz w:val="14"/>
                      <w:szCs w:val="12"/>
                    </w:rPr>
                  </w:pPr>
                  <w:r w:rsidRPr="00034CB1">
                    <w:rPr>
                      <w:rFonts w:asciiTheme="minorHAnsi" w:hAnsiTheme="minorHAnsi" w:cs="Arial"/>
                      <w:sz w:val="14"/>
                      <w:szCs w:val="12"/>
                    </w:rPr>
                    <w:t>Principled – they understand power relationships but act with integrity in their division making and interactions with others</w:t>
                  </w:r>
                </w:p>
                <w:p w:rsidR="00F95993" w:rsidRPr="00034CB1" w:rsidRDefault="00F95993" w:rsidP="001A2B95">
                  <w:pPr>
                    <w:pStyle w:val="TableText"/>
                    <w:ind w:left="300" w:hanging="270"/>
                    <w:rPr>
                      <w:rFonts w:asciiTheme="minorHAnsi" w:hAnsiTheme="minorHAnsi" w:cs="Arial"/>
                      <w:sz w:val="14"/>
                      <w:szCs w:val="12"/>
                    </w:rPr>
                  </w:pPr>
                  <w:r w:rsidRPr="00034CB1">
                    <w:rPr>
                      <w:rFonts w:asciiTheme="minorHAnsi" w:hAnsiTheme="minorHAnsi" w:cs="Arial"/>
                      <w:sz w:val="14"/>
                      <w:szCs w:val="12"/>
                    </w:rPr>
                    <w:t xml:space="preserve">Thinkers – they consider their own attitudes and actions to those who are less fortunate. They exercise initiative in applying thinking skills creatively and critically to recognise and approach complex problems. </w:t>
                  </w:r>
                </w:p>
                <w:p w:rsidR="00F95993" w:rsidRDefault="00F95993" w:rsidP="001A2B95">
                  <w:pPr>
                    <w:pStyle w:val="TableText"/>
                    <w:ind w:left="300" w:hanging="270"/>
                    <w:rPr>
                      <w:rFonts w:asciiTheme="minorHAnsi" w:hAnsiTheme="minorHAnsi" w:cs="Arial"/>
                      <w:sz w:val="16"/>
                      <w:szCs w:val="12"/>
                    </w:rPr>
                  </w:pPr>
                </w:p>
                <w:p w:rsidR="00F95993" w:rsidRDefault="00F95993" w:rsidP="001A2B95">
                  <w:pPr>
                    <w:pStyle w:val="TableText"/>
                    <w:ind w:left="300" w:hanging="270"/>
                    <w:rPr>
                      <w:rFonts w:asciiTheme="minorHAnsi" w:hAnsiTheme="minorHAnsi" w:cs="Arial"/>
                      <w:sz w:val="16"/>
                      <w:szCs w:val="12"/>
                    </w:rPr>
                  </w:pPr>
                  <w:r>
                    <w:rPr>
                      <w:rFonts w:asciiTheme="minorHAnsi" w:hAnsiTheme="minorHAnsi" w:cs="Arial"/>
                      <w:sz w:val="16"/>
                      <w:szCs w:val="12"/>
                    </w:rPr>
                    <w:t>Empathy – being able to feel what others feel, leading to action</w:t>
                  </w:r>
                </w:p>
                <w:p w:rsidR="00F95993" w:rsidRDefault="00F95993" w:rsidP="001A2B95">
                  <w:pPr>
                    <w:pStyle w:val="TableText"/>
                    <w:ind w:left="300" w:hanging="270"/>
                    <w:rPr>
                      <w:rFonts w:asciiTheme="minorHAnsi" w:hAnsiTheme="minorHAnsi" w:cs="Arial"/>
                      <w:sz w:val="16"/>
                      <w:szCs w:val="12"/>
                    </w:rPr>
                  </w:pPr>
                  <w:r>
                    <w:rPr>
                      <w:rFonts w:asciiTheme="minorHAnsi" w:hAnsiTheme="minorHAnsi" w:cs="Arial"/>
                      <w:sz w:val="16"/>
                      <w:szCs w:val="12"/>
                    </w:rPr>
                    <w:t>Integrity – demonstrating a considered sense of fairness</w:t>
                  </w:r>
                </w:p>
                <w:p w:rsidR="00F95993" w:rsidRDefault="00F95993" w:rsidP="001A2B95">
                  <w:pPr>
                    <w:pStyle w:val="TableText"/>
                    <w:ind w:left="300" w:hanging="270"/>
                    <w:rPr>
                      <w:rFonts w:asciiTheme="minorHAnsi" w:hAnsiTheme="minorHAnsi" w:cs="Arial"/>
                      <w:sz w:val="16"/>
                      <w:szCs w:val="12"/>
                    </w:rPr>
                  </w:pPr>
                  <w:r>
                    <w:rPr>
                      <w:rFonts w:asciiTheme="minorHAnsi" w:hAnsiTheme="minorHAnsi" w:cs="Arial"/>
                      <w:sz w:val="16"/>
                      <w:szCs w:val="12"/>
                    </w:rPr>
                    <w:t>Commitment – following through with a plan</w:t>
                  </w:r>
                </w:p>
                <w:p w:rsidR="00F95993" w:rsidRPr="00B83E47" w:rsidRDefault="00F95993" w:rsidP="001A2B95">
                  <w:pPr>
                    <w:pStyle w:val="TableText"/>
                    <w:ind w:left="300" w:hanging="270"/>
                    <w:rPr>
                      <w:rFonts w:asciiTheme="minorHAnsi" w:hAnsiTheme="minorHAnsi" w:cs="Arial"/>
                      <w:sz w:val="16"/>
                      <w:szCs w:val="12"/>
                    </w:rPr>
                  </w:pPr>
                </w:p>
              </w:txbxContent>
            </v:textbox>
            <w10:wrap anchorx="page" anchory="page"/>
          </v:shape>
        </w:pict>
      </w:r>
    </w:p>
    <w:p w:rsidR="00FF58BC" w:rsidRDefault="00FF58BC">
      <w:pPr>
        <w:rPr>
          <w:sz w:val="20"/>
          <w:szCs w:val="20"/>
        </w:rPr>
      </w:pPr>
    </w:p>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B10A95">
      <w:r w:rsidRPr="00B10A95">
        <w:rPr>
          <w:noProof/>
          <w:lang w:val="en-AU" w:eastAsia="en-AU"/>
        </w:rPr>
        <w:pict>
          <v:shape id="Text Box 5" o:spid="_x0000_s1030" type="#_x0000_t202" style="position:absolute;margin-left:429pt;margin-top:183pt;width:354.35pt;height:354.9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" strokeweight=".5pt">
            <v:textbox inset="7.45pt,3.85pt,7.45pt,3.85pt">
              <w:txbxContent>
                <w:p w:rsidR="00F95993" w:rsidRDefault="00F95993">
                  <w:pPr>
                    <w:spacing w:after="120"/>
                    <w:rPr>
                      <w:rFonts w:ascii="Arial" w:hAnsi="Arial"/>
                      <w:b/>
                      <w:color w:val="808080"/>
                      <w:sz w:val="19"/>
                    </w:rPr>
                  </w:pPr>
                  <w:r>
                    <w:rPr>
                      <w:rFonts w:ascii="Arial" w:hAnsi="Arial"/>
                      <w:b/>
                      <w:color w:val="808080"/>
                      <w:sz w:val="19"/>
                    </w:rPr>
                    <w:t>2.  What do we want to learn?</w:t>
                  </w:r>
                </w:p>
                <w:p w:rsidR="00F95993" w:rsidRPr="008A569E" w:rsidRDefault="00F95993">
                  <w:pPr>
                    <w:pStyle w:val="BodyText2"/>
                    <w:spacing w:after="120"/>
                    <w:jc w:val="left"/>
                    <w:rPr>
                      <w:color w:val="365F91" w:themeColor="accent1" w:themeShade="BF"/>
                    </w:rPr>
                  </w:pPr>
                  <w:r w:rsidRPr="008A569E">
                    <w:rPr>
                      <w:i/>
                      <w:color w:val="365F91" w:themeColor="accent1" w:themeShade="BF"/>
                    </w:rPr>
                    <w:t xml:space="preserve">What are the </w:t>
                  </w:r>
                  <w:r w:rsidRPr="008A569E">
                    <w:rPr>
                      <w:b/>
                      <w:i/>
                      <w:color w:val="365F91" w:themeColor="accent1" w:themeShade="BF"/>
                    </w:rPr>
                    <w:t>key concepts</w:t>
                  </w:r>
                  <w:r w:rsidRPr="008A569E">
                    <w:rPr>
                      <w:i/>
                      <w:color w:val="365F91" w:themeColor="accent1" w:themeShade="BF"/>
                    </w:rPr>
                    <w:t xml:space="preserve"> (form, function, causation, change, connection, perspective, </w:t>
                  </w:r>
                  <w:proofErr w:type="gramStart"/>
                  <w:r w:rsidRPr="008A569E">
                    <w:rPr>
                      <w:i/>
                      <w:color w:val="365F91" w:themeColor="accent1" w:themeShade="BF"/>
                    </w:rPr>
                    <w:t>responsibility</w:t>
                  </w:r>
                  <w:proofErr w:type="gramEnd"/>
                  <w:r w:rsidRPr="008A569E">
                    <w:rPr>
                      <w:i/>
                      <w:color w:val="365F91" w:themeColor="accent1" w:themeShade="BF"/>
                    </w:rPr>
                    <w:t>, reflection) to be emphasized within this inquiry</w:t>
                  </w:r>
                  <w:r w:rsidRPr="008A569E">
                    <w:rPr>
                      <w:color w:val="365F91" w:themeColor="accent1" w:themeShade="BF"/>
                    </w:rPr>
                    <w:t>?</w:t>
                  </w:r>
                </w:p>
                <w:p w:rsidR="00F95993" w:rsidRPr="00FB0CCD" w:rsidRDefault="00F95993" w:rsidP="001A2B95">
                  <w:pPr>
                    <w:pStyle w:val="TableText"/>
                    <w:rPr>
                      <w:rStyle w:val="Bold"/>
                      <w:rFonts w:asciiTheme="minorHAnsi" w:hAnsiTheme="minorHAnsi" w:cs="Arial"/>
                      <w:b w:val="0"/>
                      <w:sz w:val="22"/>
                      <w:szCs w:val="12"/>
                    </w:rPr>
                  </w:pPr>
                  <w:r>
                    <w:rPr>
                      <w:rStyle w:val="Bold"/>
                      <w:rFonts w:asciiTheme="minorHAnsi" w:hAnsiTheme="minorHAnsi" w:cs="Arial"/>
                      <w:i/>
                      <w:sz w:val="22"/>
                      <w:szCs w:val="12"/>
                    </w:rPr>
                    <w:t xml:space="preserve">Form:  </w:t>
                  </w:r>
                  <w:r>
                    <w:rPr>
                      <w:rStyle w:val="Bold"/>
                      <w:rFonts w:asciiTheme="minorHAnsi" w:hAnsiTheme="minorHAnsi" w:cs="Arial"/>
                      <w:b w:val="0"/>
                      <w:sz w:val="22"/>
                      <w:szCs w:val="12"/>
                    </w:rPr>
                    <w:t>What is it like to have/not have equal opportunities? What areas should people have access to/equal opportunities? (</w:t>
                  </w:r>
                  <w:proofErr w:type="gramStart"/>
                  <w:r>
                    <w:rPr>
                      <w:rStyle w:val="Bold"/>
                      <w:rFonts w:asciiTheme="minorHAnsi" w:hAnsiTheme="minorHAnsi" w:cs="Arial"/>
                      <w:b w:val="0"/>
                      <w:sz w:val="22"/>
                      <w:szCs w:val="12"/>
                    </w:rPr>
                    <w:t>health</w:t>
                  </w:r>
                  <w:proofErr w:type="gramEnd"/>
                  <w:r>
                    <w:rPr>
                      <w:rStyle w:val="Bold"/>
                      <w:rFonts w:asciiTheme="minorHAnsi" w:hAnsiTheme="minorHAnsi" w:cs="Arial"/>
                      <w:b w:val="0"/>
                      <w:sz w:val="22"/>
                      <w:szCs w:val="12"/>
                    </w:rPr>
                    <w:t>, education, employment, shelter, mobility)</w:t>
                  </w:r>
                </w:p>
                <w:p w:rsidR="00F95993" w:rsidRPr="00FB0CCD" w:rsidRDefault="00F95993" w:rsidP="001A2B95">
                  <w:pPr>
                    <w:pStyle w:val="TableText"/>
                    <w:rPr>
                      <w:rStyle w:val="Bold"/>
                      <w:rFonts w:asciiTheme="minorHAnsi" w:hAnsiTheme="minorHAnsi" w:cs="Arial"/>
                      <w:b w:val="0"/>
                      <w:sz w:val="22"/>
                      <w:szCs w:val="12"/>
                    </w:rPr>
                  </w:pPr>
                  <w:r>
                    <w:rPr>
                      <w:rStyle w:val="Bold"/>
                      <w:rFonts w:asciiTheme="minorHAnsi" w:hAnsiTheme="minorHAnsi" w:cs="Arial"/>
                      <w:i/>
                      <w:sz w:val="22"/>
                      <w:szCs w:val="12"/>
                    </w:rPr>
                    <w:t>Causation:</w:t>
                  </w:r>
                  <w:r>
                    <w:rPr>
                      <w:rStyle w:val="Bold"/>
                      <w:rFonts w:asciiTheme="minorHAnsi" w:hAnsiTheme="minorHAnsi" w:cs="Arial"/>
                      <w:b w:val="0"/>
                      <w:sz w:val="22"/>
                      <w:szCs w:val="12"/>
                    </w:rPr>
                    <w:t xml:space="preserve"> How is wealth distributed? What causes power / </w:t>
                  </w:r>
                  <w:proofErr w:type="gramStart"/>
                  <w:r>
                    <w:rPr>
                      <w:rStyle w:val="Bold"/>
                      <w:rFonts w:asciiTheme="minorHAnsi" w:hAnsiTheme="minorHAnsi" w:cs="Arial"/>
                      <w:b w:val="0"/>
                      <w:sz w:val="22"/>
                      <w:szCs w:val="12"/>
                    </w:rPr>
                    <w:t>How</w:t>
                  </w:r>
                  <w:proofErr w:type="gramEnd"/>
                  <w:r>
                    <w:rPr>
                      <w:rStyle w:val="Bold"/>
                      <w:rFonts w:asciiTheme="minorHAnsi" w:hAnsiTheme="minorHAnsi" w:cs="Arial"/>
                      <w:b w:val="0"/>
                      <w:sz w:val="22"/>
                      <w:szCs w:val="12"/>
                    </w:rPr>
                    <w:t xml:space="preserve"> do people get power?</w:t>
                  </w:r>
                </w:p>
                <w:p w:rsidR="00F95993" w:rsidRPr="001D3981" w:rsidRDefault="00F95993" w:rsidP="001A2B95">
                  <w:pPr>
                    <w:spacing w:after="120"/>
                    <w:rPr>
                      <w:rStyle w:val="Bold"/>
                      <w:rFonts w:asciiTheme="minorHAnsi" w:hAnsiTheme="minorHAnsi" w:cs="Arial"/>
                      <w:b w:val="0"/>
                      <w:sz w:val="22"/>
                      <w:szCs w:val="12"/>
                    </w:rPr>
                  </w:pPr>
                  <w:r>
                    <w:rPr>
                      <w:rStyle w:val="Bold"/>
                      <w:rFonts w:asciiTheme="minorHAnsi" w:hAnsiTheme="minorHAnsi" w:cs="Arial"/>
                      <w:i/>
                      <w:sz w:val="22"/>
                      <w:szCs w:val="12"/>
                    </w:rPr>
                    <w:t>Reflection:</w:t>
                  </w:r>
                  <w:r>
                    <w:rPr>
                      <w:rStyle w:val="Bold"/>
                      <w:rFonts w:asciiTheme="minorHAnsi" w:hAnsiTheme="minorHAnsi" w:cs="Arial"/>
                      <w:b w:val="0"/>
                      <w:sz w:val="22"/>
                      <w:szCs w:val="12"/>
                    </w:rPr>
                    <w:t xml:space="preserve"> How do we know people have equal access? </w:t>
                  </w:r>
                </w:p>
                <w:p w:rsidR="00F95993" w:rsidRPr="00500DA9" w:rsidRDefault="00F95993" w:rsidP="00500DA9">
                  <w:pPr>
                    <w:spacing w:after="120"/>
                    <w:rPr>
                      <w:rFonts w:asciiTheme="minorHAnsi" w:hAnsiTheme="minorHAnsi"/>
                      <w:b/>
                      <w:sz w:val="20"/>
                    </w:rPr>
                  </w:pPr>
                  <w:r>
                    <w:rPr>
                      <w:rStyle w:val="Bold"/>
                      <w:rFonts w:asciiTheme="minorHAnsi" w:hAnsiTheme="minorHAnsi" w:cs="Arial"/>
                      <w:b w:val="0"/>
                      <w:i/>
                      <w:sz w:val="22"/>
                      <w:szCs w:val="12"/>
                    </w:rPr>
                    <w:t xml:space="preserve">Related Concepts: </w:t>
                  </w:r>
                  <w:r>
                    <w:rPr>
                      <w:rStyle w:val="Bold"/>
                      <w:rFonts w:asciiTheme="minorHAnsi" w:hAnsiTheme="minorHAnsi" w:cs="Arial"/>
                      <w:i/>
                      <w:sz w:val="22"/>
                      <w:szCs w:val="12"/>
                    </w:rPr>
                    <w:t>Wealth, power</w:t>
                  </w:r>
                </w:p>
                <w:p w:rsidR="00F95993" w:rsidRPr="008A569E" w:rsidRDefault="00F95993">
                  <w:pPr>
                    <w:rPr>
                      <w:rFonts w:ascii="Arial" w:hAnsi="Arial"/>
                      <w:color w:val="365F91" w:themeColor="accent1" w:themeShade="BF"/>
                      <w:sz w:val="19"/>
                    </w:rPr>
                  </w:pPr>
                  <w:r w:rsidRPr="008A569E">
                    <w:rPr>
                      <w:rFonts w:ascii="Arial" w:hAnsi="Arial"/>
                      <w:i/>
                      <w:color w:val="365F91" w:themeColor="accent1" w:themeShade="BF"/>
                      <w:sz w:val="19"/>
                    </w:rPr>
                    <w:t xml:space="preserve">What </w:t>
                  </w:r>
                  <w:r w:rsidRPr="008A569E">
                    <w:rPr>
                      <w:rFonts w:ascii="Arial" w:hAnsi="Arial"/>
                      <w:b/>
                      <w:i/>
                      <w:color w:val="365F91" w:themeColor="accent1" w:themeShade="BF"/>
                      <w:sz w:val="19"/>
                    </w:rPr>
                    <w:t>lines of inquiry</w:t>
                  </w:r>
                  <w:r w:rsidRPr="008A569E">
                    <w:rPr>
                      <w:rFonts w:ascii="Arial" w:hAnsi="Arial"/>
                      <w:i/>
                      <w:color w:val="365F91" w:themeColor="accent1" w:themeShade="BF"/>
                      <w:sz w:val="19"/>
                    </w:rPr>
                    <w:t xml:space="preserve"> will define the scope of the inquiry into the central idea</w:t>
                  </w:r>
                  <w:r w:rsidRPr="008A569E">
                    <w:rPr>
                      <w:rFonts w:ascii="Arial" w:hAnsi="Arial"/>
                      <w:color w:val="365F91" w:themeColor="accent1" w:themeShade="BF"/>
                      <w:sz w:val="19"/>
                    </w:rPr>
                    <w:t>?</w:t>
                  </w:r>
                </w:p>
                <w:p w:rsidR="00F95993" w:rsidRPr="001A2B95" w:rsidRDefault="00F95993" w:rsidP="001A2B95">
                  <w:pPr>
                    <w:pStyle w:val="ListParagraph"/>
                    <w:widowControl/>
                    <w:numPr>
                      <w:ilvl w:val="0"/>
                      <w:numId w:val="18"/>
                    </w:numPr>
                    <w:suppressAutoHyphens w:val="0"/>
                    <w:rPr>
                      <w:rFonts w:ascii="Sassoon Primary Std" w:hAnsi="Sassoon Primary Std"/>
                    </w:rPr>
                  </w:pPr>
                  <w:r w:rsidRPr="001A2B95">
                    <w:rPr>
                      <w:rFonts w:ascii="Sassoon Primary Std" w:hAnsi="Sassoon Primary Std"/>
                    </w:rPr>
                    <w:t>Relationship between wealth and power</w:t>
                  </w:r>
                </w:p>
                <w:p w:rsidR="00F95993" w:rsidRPr="001A2B95" w:rsidRDefault="00F95993" w:rsidP="001A2B95">
                  <w:pPr>
                    <w:pStyle w:val="ListParagraph"/>
                    <w:widowControl/>
                    <w:numPr>
                      <w:ilvl w:val="0"/>
                      <w:numId w:val="18"/>
                    </w:numPr>
                    <w:suppressAutoHyphens w:val="0"/>
                    <w:rPr>
                      <w:rFonts w:ascii="Sassoon Primary Std" w:hAnsi="Sassoon Primary Std"/>
                    </w:rPr>
                  </w:pPr>
                  <w:r w:rsidRPr="001A2B95">
                    <w:rPr>
                      <w:rFonts w:ascii="Sassoon Primary Std" w:hAnsi="Sassoon Primary Std"/>
                    </w:rPr>
                    <w:t>The impact o</w:t>
                  </w:r>
                  <w:r>
                    <w:rPr>
                      <w:rFonts w:ascii="Sassoon Primary Std" w:hAnsi="Sassoon Primary Std"/>
                    </w:rPr>
                    <w:t>f</w:t>
                  </w:r>
                  <w:r w:rsidRPr="001A2B95">
                    <w:rPr>
                      <w:rFonts w:ascii="Sassoon Primary Std" w:hAnsi="Sassoon Primary Std"/>
                    </w:rPr>
                    <w:t xml:space="preserve"> the distribution of wealth on communities and individuals</w:t>
                  </w:r>
                </w:p>
                <w:p w:rsidR="00F95993" w:rsidRPr="00202C54" w:rsidRDefault="00F95993" w:rsidP="00202C54">
                  <w:pPr>
                    <w:pStyle w:val="ListParagraph"/>
                    <w:widowControl/>
                    <w:numPr>
                      <w:ilvl w:val="0"/>
                      <w:numId w:val="18"/>
                    </w:numPr>
                    <w:suppressAutoHyphens w:val="0"/>
                    <w:rPr>
                      <w:rFonts w:ascii="Sassoon Primary Std" w:hAnsi="Sassoon Primary Std"/>
                    </w:rPr>
                  </w:pPr>
                  <w:r w:rsidRPr="001A2B95">
                    <w:rPr>
                      <w:rFonts w:ascii="Sassoon Primary Std" w:hAnsi="Sassoon Primary Std"/>
                    </w:rPr>
                    <w:t>Equitable access to resources and opportunities</w:t>
                  </w:r>
                </w:p>
                <w:p w:rsidR="00F95993" w:rsidRPr="008A569E" w:rsidRDefault="00F95993">
                  <w:pPr>
                    <w:rPr>
                      <w:rFonts w:ascii="Arial" w:hAnsi="Arial"/>
                      <w:i/>
                      <w:color w:val="365F91" w:themeColor="accent1" w:themeShade="BF"/>
                      <w:sz w:val="19"/>
                    </w:rPr>
                  </w:pPr>
                  <w:r w:rsidRPr="008A569E">
                    <w:rPr>
                      <w:rFonts w:ascii="Arial" w:hAnsi="Arial"/>
                      <w:i/>
                      <w:color w:val="365F91" w:themeColor="accent1" w:themeShade="BF"/>
                      <w:sz w:val="19"/>
                    </w:rPr>
                    <w:t xml:space="preserve">What </w:t>
                  </w:r>
                  <w:r w:rsidRPr="008A569E">
                    <w:rPr>
                      <w:rFonts w:ascii="Arial" w:hAnsi="Arial"/>
                      <w:b/>
                      <w:i/>
                      <w:color w:val="365F91" w:themeColor="accent1" w:themeShade="BF"/>
                      <w:sz w:val="19"/>
                    </w:rPr>
                    <w:t>teacher questions/provocations</w:t>
                  </w:r>
                  <w:r w:rsidRPr="008A569E">
                    <w:rPr>
                      <w:rFonts w:ascii="Arial" w:hAnsi="Arial"/>
                      <w:i/>
                      <w:color w:val="365F91" w:themeColor="accent1" w:themeShade="BF"/>
                      <w:sz w:val="19"/>
                    </w:rPr>
                    <w:t xml:space="preserve"> will drive these inquiries?</w:t>
                  </w:r>
                </w:p>
                <w:p w:rsidR="00202C54" w:rsidRDefault="00202C54">
                  <w:pPr>
                    <w:rPr>
                      <w:rFonts w:asciiTheme="minorHAnsi" w:hAnsiTheme="minorHAnsi"/>
                      <w:sz w:val="20"/>
                    </w:rPr>
                  </w:pPr>
                  <w:r>
                    <w:rPr>
                      <w:rFonts w:asciiTheme="minorHAnsi" w:hAnsiTheme="minorHAnsi"/>
                      <w:sz w:val="20"/>
                    </w:rPr>
                    <w:t>Why are some people poor?</w:t>
                  </w:r>
                </w:p>
                <w:p w:rsidR="00202C54" w:rsidRDefault="00202C54">
                  <w:pPr>
                    <w:rPr>
                      <w:rFonts w:asciiTheme="minorHAnsi" w:hAnsiTheme="minorHAnsi"/>
                      <w:sz w:val="20"/>
                    </w:rPr>
                  </w:pPr>
                  <w:r>
                    <w:rPr>
                      <w:rFonts w:asciiTheme="minorHAnsi" w:hAnsiTheme="minorHAnsi"/>
                      <w:sz w:val="20"/>
                    </w:rPr>
                    <w:t xml:space="preserve">What limits </w:t>
                  </w:r>
                  <w:proofErr w:type="gramStart"/>
                  <w:r>
                    <w:rPr>
                      <w:rFonts w:asciiTheme="minorHAnsi" w:hAnsiTheme="minorHAnsi"/>
                      <w:sz w:val="20"/>
                    </w:rPr>
                    <w:t>peoples</w:t>
                  </w:r>
                  <w:proofErr w:type="gramEnd"/>
                  <w:r>
                    <w:rPr>
                      <w:rFonts w:asciiTheme="minorHAnsi" w:hAnsiTheme="minorHAnsi"/>
                      <w:sz w:val="20"/>
                    </w:rPr>
                    <w:t xml:space="preserve"> access top opportunities? </w:t>
                  </w:r>
                </w:p>
                <w:p w:rsidR="00F95993" w:rsidRPr="00202C54" w:rsidRDefault="00F95993">
                  <w:pPr>
                    <w:rPr>
                      <w:rFonts w:asciiTheme="minorHAnsi" w:hAnsiTheme="minorHAnsi"/>
                      <w:sz w:val="20"/>
                    </w:rPr>
                  </w:pPr>
                  <w:r w:rsidRPr="00202C54">
                    <w:rPr>
                      <w:rFonts w:asciiTheme="minorHAnsi" w:hAnsiTheme="minorHAnsi"/>
                      <w:sz w:val="20"/>
                    </w:rPr>
                    <w:t>PE – Why do we swim at Northbridge?  Why do we need to have lifesaving skills?</w:t>
                  </w:r>
                </w:p>
                <w:p w:rsidR="00F95993" w:rsidRDefault="00F95993">
                  <w:pPr>
                    <w:rPr>
                      <w:rFonts w:asciiTheme="minorHAnsi" w:hAnsiTheme="minorHAnsi"/>
                      <w:sz w:val="20"/>
                    </w:rPr>
                  </w:pPr>
                  <w:r w:rsidRPr="00202C54">
                    <w:rPr>
                      <w:rFonts w:asciiTheme="minorHAnsi" w:hAnsiTheme="minorHAnsi"/>
                      <w:sz w:val="20"/>
                    </w:rPr>
                    <w:t xml:space="preserve">What are the opportunities around Phnom Penh for swimming?  Who has the </w:t>
                  </w:r>
                  <w:proofErr w:type="spellStart"/>
                  <w:r w:rsidRPr="00202C54">
                    <w:rPr>
                      <w:rFonts w:asciiTheme="minorHAnsi" w:hAnsiTheme="minorHAnsi"/>
                      <w:sz w:val="20"/>
                    </w:rPr>
                    <w:t>acess</w:t>
                  </w:r>
                  <w:proofErr w:type="spellEnd"/>
                  <w:r w:rsidRPr="00202C54">
                    <w:rPr>
                      <w:rFonts w:asciiTheme="minorHAnsi" w:hAnsiTheme="minorHAnsi"/>
                      <w:sz w:val="20"/>
                    </w:rPr>
                    <w:t>?</w:t>
                  </w:r>
                </w:p>
                <w:p w:rsidR="00F95993" w:rsidRDefault="00F95993">
                  <w:pPr>
                    <w:rPr>
                      <w:rFonts w:asciiTheme="minorHAnsi" w:hAnsiTheme="minorHAnsi"/>
                      <w:sz w:val="20"/>
                    </w:rPr>
                  </w:pPr>
                  <w:r>
                    <w:rPr>
                      <w:rFonts w:asciiTheme="minorHAnsi" w:hAnsiTheme="minorHAnsi"/>
                      <w:sz w:val="20"/>
                    </w:rPr>
                    <w:t>Provocation – Million dollar question</w:t>
                  </w:r>
                </w:p>
                <w:p w:rsidR="00F95993" w:rsidRDefault="00F95993">
                  <w:pPr>
                    <w:rPr>
                      <w:rFonts w:asciiTheme="minorHAnsi" w:hAnsiTheme="minorHAnsi"/>
                      <w:sz w:val="20"/>
                    </w:rPr>
                  </w:pPr>
                  <w:r>
                    <w:rPr>
                      <w:rFonts w:asciiTheme="minorHAnsi" w:hAnsiTheme="minorHAnsi"/>
                      <w:sz w:val="20"/>
                    </w:rPr>
                    <w:t>Money distribution – fake money allocated in an unfair way and students having easier access to facilities/water with the higher amounts of money allocated</w:t>
                  </w:r>
                </w:p>
                <w:p w:rsidR="00F95993" w:rsidRPr="003F529C" w:rsidRDefault="00F95993">
                  <w:pPr>
                    <w:rPr>
                      <w:rFonts w:asciiTheme="minorHAnsi" w:hAnsiTheme="minorHAnsi"/>
                      <w:sz w:val="20"/>
                    </w:rPr>
                  </w:pPr>
                </w:p>
              </w:txbxContent>
            </v:textbox>
            <w10:wrap anchorx="page" anchory="page"/>
          </v:shape>
        </w:pict>
      </w:r>
    </w:p>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Pr>
        <w:rPr>
          <w:szCs w:val="20"/>
        </w:rPr>
      </w:pPr>
    </w:p>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FF58BC"/>
    <w:p w:rsidR="00FF58BC" w:rsidRDefault="00B10A95">
      <w:r w:rsidRPr="00B10A95">
        <w:rPr>
          <w:noProof/>
          <w:lang w:val="en-AU" w:eastAsia="en-AU"/>
        </w:rPr>
        <w:pict>
          <v:shape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rsidR="00F95993" w:rsidRDefault="00F9599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FF58BC" w:rsidRDefault="00B10A95">
      <w:r w:rsidRPr="00B10A95">
        <w:rPr>
          <w:noProof/>
          <w:lang w:val="en-AU" w:eastAsia="en-AU"/>
        </w:rPr>
        <w:lastRenderedPageBreak/>
        <w:pict>
          <v:shape id="Text Box 10" o:spid="_x0000_s1032" type="#_x0000_t202" style="position:absolute;margin-left:430.85pt;margin-top:56.85pt;width:354.35pt;height:474.9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" strokeweight=".5pt">
            <v:textbox inset="7.45pt,3.85pt,7.45pt,3.85pt">
              <w:txbxContent>
                <w:p w:rsidR="00F95993" w:rsidRDefault="00F95993">
                  <w:pPr>
                    <w:spacing w:after="120"/>
                    <w:rPr>
                      <w:rFonts w:ascii="Arial" w:hAnsi="Arial"/>
                      <w:b/>
                      <w:sz w:val="19"/>
                    </w:rPr>
                  </w:pPr>
                  <w:r>
                    <w:rPr>
                      <w:rFonts w:ascii="Arial" w:hAnsi="Arial"/>
                      <w:b/>
                      <w:color w:val="808080"/>
                      <w:sz w:val="19"/>
                    </w:rPr>
                    <w:t>4.  How best might we learn?</w:t>
                  </w:r>
                </w:p>
                <w:p w:rsidR="00F95993" w:rsidRPr="006F3A61" w:rsidRDefault="00F95993">
                  <w:pPr>
                    <w:pStyle w:val="BodyText2"/>
                    <w:spacing w:after="120"/>
                    <w:jc w:val="left"/>
                    <w:rPr>
                      <w:i/>
                      <w:color w:val="365F91" w:themeColor="accent1" w:themeShade="BF"/>
                      <w:sz w:val="16"/>
                      <w:szCs w:val="16"/>
                    </w:rPr>
                  </w:pPr>
                  <w:r w:rsidRPr="006F3A61">
                    <w:rPr>
                      <w:i/>
                      <w:color w:val="365F91" w:themeColor="accent1" w:themeShade="BF"/>
                      <w:sz w:val="16"/>
                      <w:szCs w:val="16"/>
                    </w:rPr>
                    <w:t xml:space="preserve">What are the </w:t>
                  </w:r>
                  <w:r w:rsidRPr="006F3A61">
                    <w:rPr>
                      <w:b/>
                      <w:i/>
                      <w:color w:val="365F91" w:themeColor="accent1" w:themeShade="BF"/>
                      <w:sz w:val="16"/>
                      <w:szCs w:val="16"/>
                    </w:rPr>
                    <w:t>learning experiences</w:t>
                  </w:r>
                  <w:r w:rsidRPr="006F3A61">
                    <w:rPr>
                      <w:i/>
                      <w:color w:val="365F91" w:themeColor="accent1" w:themeShade="BF"/>
                      <w:sz w:val="16"/>
                      <w:szCs w:val="16"/>
                    </w:rPr>
                    <w:t xml:space="preserve"> suggested by the teacher and/or students to encourage the students to engage with the inquiries and address the driving questions?</w:t>
                  </w:r>
                </w:p>
                <w:p w:rsidR="00F95993" w:rsidRPr="006F3A61" w:rsidRDefault="00F95993">
                  <w:pPr>
                    <w:pStyle w:val="BodyText2"/>
                    <w:spacing w:after="120"/>
                    <w:jc w:val="left"/>
                    <w:rPr>
                      <w:b/>
                      <w:i/>
                      <w:sz w:val="16"/>
                      <w:szCs w:val="16"/>
                    </w:rPr>
                  </w:pPr>
                  <w:r w:rsidRPr="006F3A61">
                    <w:rPr>
                      <w:b/>
                      <w:i/>
                      <w:sz w:val="16"/>
                      <w:szCs w:val="16"/>
                    </w:rPr>
                    <w:t>Student connection</w:t>
                  </w:r>
                </w:p>
                <w:p w:rsidR="00F95993" w:rsidRPr="006F3A61" w:rsidRDefault="00F95993">
                  <w:pPr>
                    <w:pStyle w:val="BodyText2"/>
                    <w:spacing w:after="120"/>
                    <w:jc w:val="left"/>
                    <w:rPr>
                      <w:b/>
                      <w:i/>
                      <w:sz w:val="16"/>
                      <w:szCs w:val="16"/>
                    </w:rPr>
                  </w:pPr>
                  <w:r w:rsidRPr="006F3A61">
                    <w:rPr>
                      <w:b/>
                      <w:i/>
                      <w:sz w:val="16"/>
                      <w:szCs w:val="16"/>
                    </w:rPr>
                    <w:t xml:space="preserve">What opportunities are open to us? </w:t>
                  </w:r>
                </w:p>
                <w:p w:rsidR="00F95993" w:rsidRPr="006F3A61" w:rsidRDefault="00F95993">
                  <w:pPr>
                    <w:pStyle w:val="BodyText2"/>
                    <w:spacing w:after="120"/>
                    <w:jc w:val="left"/>
                    <w:rPr>
                      <w:i/>
                      <w:sz w:val="16"/>
                      <w:szCs w:val="16"/>
                    </w:rPr>
                  </w:pPr>
                  <w:r w:rsidRPr="006F3A61">
                    <w:rPr>
                      <w:i/>
                      <w:sz w:val="16"/>
                      <w:szCs w:val="16"/>
                    </w:rPr>
                    <w:t xml:space="preserve">Where will you go to college? What happens if you get really sick?  How do you get to school? </w:t>
                  </w:r>
                </w:p>
                <w:p w:rsidR="00F95993" w:rsidRPr="006F3A61" w:rsidRDefault="00F95993">
                  <w:pPr>
                    <w:pStyle w:val="BodyText2"/>
                    <w:spacing w:after="120"/>
                    <w:jc w:val="left"/>
                    <w:rPr>
                      <w:b/>
                      <w:i/>
                      <w:sz w:val="16"/>
                      <w:szCs w:val="16"/>
                    </w:rPr>
                  </w:pPr>
                  <w:r w:rsidRPr="006F3A61">
                    <w:rPr>
                      <w:b/>
                      <w:i/>
                      <w:sz w:val="16"/>
                      <w:szCs w:val="16"/>
                    </w:rPr>
                    <w:t>What opportunities are open to people of different demographics?</w:t>
                  </w:r>
                </w:p>
                <w:p w:rsidR="00F95993" w:rsidRPr="006F3A61" w:rsidRDefault="00F95993">
                  <w:pPr>
                    <w:pStyle w:val="BodyText2"/>
                    <w:spacing w:after="120"/>
                    <w:jc w:val="left"/>
                    <w:rPr>
                      <w:i/>
                      <w:sz w:val="16"/>
                      <w:szCs w:val="16"/>
                    </w:rPr>
                  </w:pPr>
                  <w:r w:rsidRPr="006F3A61">
                    <w:rPr>
                      <w:i/>
                      <w:sz w:val="16"/>
                      <w:szCs w:val="16"/>
                    </w:rPr>
                    <w:t xml:space="preserve">The students brainstorm a list of various occupations that people in PP have. They then will find photos/pictures </w:t>
                  </w:r>
                  <w:proofErr w:type="gramStart"/>
                  <w:r w:rsidRPr="006F3A61">
                    <w:rPr>
                      <w:i/>
                      <w:sz w:val="16"/>
                      <w:szCs w:val="16"/>
                    </w:rPr>
                    <w:t>of  the</w:t>
                  </w:r>
                  <w:proofErr w:type="gramEnd"/>
                  <w:r w:rsidRPr="006F3A61">
                    <w:rPr>
                      <w:i/>
                      <w:sz w:val="16"/>
                      <w:szCs w:val="16"/>
                    </w:rPr>
                    <w:t xml:space="preserve"> opportunities they have for education, shelter, health, food, mobility, entertainment/shopping, employment. Students will represent these on a cutout of a person, with different body parts for </w:t>
                  </w:r>
                  <w:proofErr w:type="spellStart"/>
                  <w:r w:rsidRPr="006F3A61">
                    <w:rPr>
                      <w:i/>
                      <w:sz w:val="16"/>
                      <w:szCs w:val="16"/>
                    </w:rPr>
                    <w:t>diferent</w:t>
                  </w:r>
                  <w:proofErr w:type="spellEnd"/>
                  <w:r w:rsidRPr="006F3A61">
                    <w:rPr>
                      <w:i/>
                      <w:sz w:val="16"/>
                      <w:szCs w:val="16"/>
                    </w:rPr>
                    <w:t xml:space="preserve"> areas. (</w:t>
                  </w:r>
                  <w:proofErr w:type="spellStart"/>
                  <w:r w:rsidRPr="006F3A61">
                    <w:rPr>
                      <w:i/>
                      <w:sz w:val="16"/>
                      <w:szCs w:val="16"/>
                    </w:rPr>
                    <w:t>tuktuk</w:t>
                  </w:r>
                  <w:proofErr w:type="spellEnd"/>
                  <w:r w:rsidRPr="006F3A61">
                    <w:rPr>
                      <w:i/>
                      <w:sz w:val="16"/>
                      <w:szCs w:val="16"/>
                    </w:rPr>
                    <w:t xml:space="preserve"> drivers, orphan, farmer, beggar, policeman, government minister, doctor, businessman,  local NGO worker, international NGO worker, NISC teacher, Mayor ) when finished – display them along a continua from limited opportunities </w:t>
                  </w:r>
                  <w:r w:rsidRPr="006F3A61">
                    <w:rPr>
                      <w:i/>
                      <w:sz w:val="16"/>
                      <w:szCs w:val="16"/>
                    </w:rPr>
                    <w:sym w:font="Wingdings" w:char="F0E0"/>
                  </w:r>
                  <w:r w:rsidRPr="006F3A61">
                    <w:rPr>
                      <w:i/>
                      <w:sz w:val="16"/>
                      <w:szCs w:val="16"/>
                    </w:rPr>
                    <w:t xml:space="preserve"> lots of opportunities.</w:t>
                  </w:r>
                </w:p>
                <w:p w:rsidR="00F95993" w:rsidRPr="006F3A61" w:rsidRDefault="00F95993">
                  <w:pPr>
                    <w:pStyle w:val="BodyText2"/>
                    <w:spacing w:after="120"/>
                    <w:jc w:val="left"/>
                    <w:rPr>
                      <w:b/>
                      <w:i/>
                      <w:sz w:val="16"/>
                      <w:szCs w:val="16"/>
                    </w:rPr>
                  </w:pPr>
                  <w:r w:rsidRPr="006F3A61">
                    <w:rPr>
                      <w:b/>
                      <w:i/>
                      <w:sz w:val="16"/>
                      <w:szCs w:val="16"/>
                    </w:rPr>
                    <w:t>What are the local/national issues?</w:t>
                  </w:r>
                </w:p>
                <w:p w:rsidR="00F95993" w:rsidRPr="006F3A61" w:rsidRDefault="00F95993">
                  <w:pPr>
                    <w:pStyle w:val="BodyText2"/>
                    <w:spacing w:after="120"/>
                    <w:jc w:val="left"/>
                    <w:rPr>
                      <w:i/>
                      <w:sz w:val="16"/>
                      <w:szCs w:val="16"/>
                    </w:rPr>
                  </w:pPr>
                  <w:r w:rsidRPr="006F3A61">
                    <w:rPr>
                      <w:i/>
                      <w:sz w:val="16"/>
                      <w:szCs w:val="16"/>
                    </w:rPr>
                    <w:t>Students look through local newspapers to find examples of inequality in access to opportunities/resources. They then group the articles to find the underlying issues. Investigate these issues further.</w:t>
                  </w:r>
                </w:p>
                <w:p w:rsidR="00F95993" w:rsidRPr="006F3A61" w:rsidRDefault="00F95993">
                  <w:pPr>
                    <w:pStyle w:val="BodyText2"/>
                    <w:spacing w:after="120"/>
                    <w:jc w:val="left"/>
                    <w:rPr>
                      <w:i/>
                      <w:sz w:val="16"/>
                      <w:szCs w:val="16"/>
                    </w:rPr>
                  </w:pPr>
                  <w:r w:rsidRPr="006F3A61">
                    <w:rPr>
                      <w:i/>
                      <w:sz w:val="16"/>
                      <w:szCs w:val="16"/>
                    </w:rPr>
                    <w:t>What are the global issues? What do other countries do?</w:t>
                  </w:r>
                </w:p>
                <w:p w:rsidR="00F95993" w:rsidRPr="006F3A61" w:rsidRDefault="00F95993">
                  <w:pPr>
                    <w:pStyle w:val="BodyText2"/>
                    <w:spacing w:after="120"/>
                    <w:jc w:val="left"/>
                    <w:rPr>
                      <w:b/>
                      <w:i/>
                      <w:sz w:val="16"/>
                      <w:szCs w:val="16"/>
                    </w:rPr>
                  </w:pPr>
                  <w:r w:rsidRPr="006F3A61">
                    <w:rPr>
                      <w:b/>
                      <w:i/>
                      <w:sz w:val="16"/>
                      <w:szCs w:val="16"/>
                    </w:rPr>
                    <w:t>Field trip</w:t>
                  </w:r>
                </w:p>
                <w:p w:rsidR="00F95993" w:rsidRDefault="00F95993">
                  <w:pPr>
                    <w:pStyle w:val="BodyText2"/>
                    <w:spacing w:after="120"/>
                    <w:jc w:val="left"/>
                    <w:rPr>
                      <w:i/>
                      <w:sz w:val="16"/>
                      <w:szCs w:val="16"/>
                    </w:rPr>
                  </w:pPr>
                  <w:r w:rsidRPr="006F3A61">
                    <w:rPr>
                      <w:i/>
                      <w:sz w:val="16"/>
                      <w:szCs w:val="16"/>
                    </w:rPr>
                    <w:t>Students visited two NGOs that deal with marginalized groups.  One group, Friends deals with street children and the issue of poverty, and the other Ngo, HAGAR deals with woman at risk and human trafficking. Students had an opportunity to interact with Ngo staff and ask questions related to our unit of inquiry.</w:t>
                  </w:r>
                </w:p>
                <w:p w:rsidR="00F95993" w:rsidRPr="006F3A61" w:rsidRDefault="00F95993">
                  <w:pPr>
                    <w:pStyle w:val="BodyText2"/>
                    <w:spacing w:after="120"/>
                    <w:jc w:val="left"/>
                    <w:rPr>
                      <w:i/>
                      <w:sz w:val="16"/>
                      <w:szCs w:val="16"/>
                    </w:rPr>
                  </w:pPr>
                  <w:r>
                    <w:rPr>
                      <w:i/>
                      <w:sz w:val="16"/>
                      <w:szCs w:val="16"/>
                    </w:rPr>
                    <w:t>PE – City tour visiting several locations that could be used for swimming/ opportunities available for swimming</w:t>
                  </w:r>
                </w:p>
                <w:p w:rsidR="00F95993" w:rsidRPr="006F3A61" w:rsidRDefault="00F95993">
                  <w:pPr>
                    <w:pStyle w:val="BodyText2"/>
                    <w:spacing w:after="120"/>
                    <w:jc w:val="left"/>
                    <w:rPr>
                      <w:i/>
                      <w:color w:val="365F91" w:themeColor="accent1" w:themeShade="BF"/>
                      <w:sz w:val="16"/>
                      <w:szCs w:val="16"/>
                    </w:rPr>
                  </w:pPr>
                  <w:r w:rsidRPr="006F3A61">
                    <w:rPr>
                      <w:i/>
                      <w:color w:val="365F91" w:themeColor="accent1" w:themeShade="BF"/>
                      <w:sz w:val="16"/>
                      <w:szCs w:val="16"/>
                    </w:rPr>
                    <w:t xml:space="preserve">What opportunities will occur for </w:t>
                  </w:r>
                  <w:r w:rsidRPr="006F3A61">
                    <w:rPr>
                      <w:b/>
                      <w:i/>
                      <w:color w:val="365F91" w:themeColor="accent1" w:themeShade="BF"/>
                      <w:sz w:val="16"/>
                      <w:szCs w:val="16"/>
                    </w:rPr>
                    <w:t xml:space="preserve">transdisciplinary skills </w:t>
                  </w:r>
                  <w:r w:rsidRPr="006F3A61">
                    <w:rPr>
                      <w:i/>
                      <w:color w:val="365F91" w:themeColor="accent1" w:themeShade="BF"/>
                      <w:sz w:val="16"/>
                      <w:szCs w:val="16"/>
                    </w:rPr>
                    <w:t>development and for the development of the attributes of the learner profile?</w:t>
                  </w:r>
                </w:p>
                <w:p w:rsidR="00F95993" w:rsidRPr="006F3A61" w:rsidRDefault="00F95993">
                  <w:pPr>
                    <w:rPr>
                      <w:rFonts w:asciiTheme="minorHAnsi" w:hAnsiTheme="minorHAnsi"/>
                      <w:sz w:val="16"/>
                      <w:szCs w:val="16"/>
                    </w:rPr>
                  </w:pPr>
                  <w:r w:rsidRPr="006F3A61">
                    <w:rPr>
                      <w:rFonts w:asciiTheme="minorHAnsi" w:hAnsiTheme="minorHAnsi"/>
                      <w:sz w:val="16"/>
                      <w:szCs w:val="16"/>
                    </w:rPr>
                    <w:t xml:space="preserve">Communication Skills- Viewing documentaries to highlight lack of opportunity because of power and corruption.  </w:t>
                  </w:r>
                </w:p>
                <w:p w:rsidR="00F95993" w:rsidRPr="006F3A61" w:rsidRDefault="00F95993">
                  <w:pPr>
                    <w:rPr>
                      <w:rFonts w:asciiTheme="minorHAnsi" w:hAnsiTheme="minorHAnsi"/>
                      <w:sz w:val="16"/>
                      <w:szCs w:val="16"/>
                    </w:rPr>
                  </w:pPr>
                  <w:r w:rsidRPr="006F3A61">
                    <w:rPr>
                      <w:rFonts w:asciiTheme="minorHAnsi" w:hAnsiTheme="minorHAnsi"/>
                      <w:sz w:val="16"/>
                      <w:szCs w:val="16"/>
                    </w:rPr>
                    <w:t>Self Management Skills- Codes of behavior were modeled and practiced during field trips where students had to listen to presentations and respond with questions.</w:t>
                  </w:r>
                </w:p>
                <w:p w:rsidR="00F95993" w:rsidRPr="006F3A61" w:rsidRDefault="00F95993">
                  <w:pPr>
                    <w:rPr>
                      <w:rFonts w:asciiTheme="minorHAnsi" w:hAnsiTheme="minorHAnsi"/>
                      <w:sz w:val="16"/>
                      <w:szCs w:val="16"/>
                    </w:rPr>
                  </w:pPr>
                  <w:r w:rsidRPr="006F3A61">
                    <w:rPr>
                      <w:rFonts w:asciiTheme="minorHAnsi" w:hAnsiTheme="minorHAnsi"/>
                      <w:sz w:val="16"/>
                      <w:szCs w:val="16"/>
                    </w:rPr>
                    <w:t>Research skills- collecting data- Students used a variety of primary sources to collect information about NGOs.</w:t>
                  </w:r>
                </w:p>
              </w:txbxContent>
            </v:textbox>
            <w10:wrap anchorx="page" anchory="page"/>
          </v:shape>
        </w:pict>
      </w:r>
      <w:r w:rsidRPr="00B10A95">
        <w:rPr>
          <w:noProof/>
          <w:lang w:val="en-AU" w:eastAsia="en-AU"/>
        </w:rPr>
        <w:pict>
          <v:shape id="Text Box 8" o:spid="_x0000_s1033"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" stroked="f">
            <v:fill opacity="0"/>
            <v:textbox inset="0,0,0,0">
              <w:txbxContent>
                <w:p w:rsidR="00F95993" w:rsidRDefault="00F95993">
                  <w:pPr>
                    <w:rPr>
                      <w:rFonts w:ascii="Arial" w:hAnsi="Arial" w:cs="Arial"/>
                      <w:sz w:val="16"/>
                      <w:lang w:val="en-GB"/>
                    </w:rPr>
                  </w:pPr>
                  <w:r>
                    <w:rPr>
                      <w:rFonts w:ascii="Arial" w:hAnsi="Arial" w:cs="Arial"/>
                      <w:sz w:val="16"/>
                      <w:lang w:val="en-GB"/>
                    </w:rPr>
                    <w:t>Planning the inquiry</w:t>
                  </w:r>
                </w:p>
              </w:txbxContent>
            </v:textbox>
            <w10:wrap anchorx="page" anchory="page"/>
          </v:shape>
        </w:pict>
      </w:r>
      <w:r w:rsidRPr="00B10A95">
        <w:rPr>
          <w:noProof/>
          <w:lang w:val="en-AU" w:eastAsia="en-AU"/>
        </w:rPr>
        <w:pict>
          <v:shape id="Text Box 9" o:spid="_x0000_s1034" type="#_x0000_t202" style="position:absolute;margin-left:56.65pt;margin-top:57.75pt;width:354.35pt;height:311.2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6FLgIAAFk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" strokeweight=".5pt">
            <v:textbox inset="7.45pt,3.85pt,7.45pt,3.85pt">
              <w:txbxContent>
                <w:p w:rsidR="00F95993" w:rsidRDefault="00F95993">
                  <w:pPr>
                    <w:spacing w:after="120"/>
                    <w:rPr>
                      <w:rFonts w:ascii="Arial" w:hAnsi="Arial"/>
                      <w:b/>
                      <w:color w:val="808080"/>
                      <w:sz w:val="19"/>
                    </w:rPr>
                  </w:pPr>
                  <w:r>
                    <w:rPr>
                      <w:rFonts w:ascii="Arial" w:hAnsi="Arial"/>
                      <w:b/>
                      <w:color w:val="808080"/>
                      <w:sz w:val="19"/>
                    </w:rPr>
                    <w:t>3.  How might we know what we have learned?</w:t>
                  </w:r>
                </w:p>
                <w:p w:rsidR="00F95993" w:rsidRPr="008A569E" w:rsidRDefault="00F95993">
                  <w:pPr>
                    <w:spacing w:after="120"/>
                    <w:rPr>
                      <w:rFonts w:ascii="Arial" w:hAnsi="Arial"/>
                      <w:i/>
                      <w:color w:val="365F91" w:themeColor="accent1" w:themeShade="BF"/>
                      <w:sz w:val="19"/>
                    </w:rPr>
                  </w:pPr>
                  <w:r w:rsidRPr="008A569E">
                    <w:rPr>
                      <w:rFonts w:ascii="Arial" w:hAnsi="Arial"/>
                      <w:i/>
                      <w:color w:val="365F91" w:themeColor="accent1" w:themeShade="BF"/>
                      <w:sz w:val="19"/>
                    </w:rPr>
                    <w:t>This column should be used in conjunction with “How best might we learn?”</w:t>
                  </w:r>
                </w:p>
                <w:p w:rsidR="00F95993" w:rsidRPr="008A569E" w:rsidRDefault="00F95993">
                  <w:pPr>
                    <w:pStyle w:val="BodyText2"/>
                    <w:spacing w:after="120"/>
                    <w:jc w:val="left"/>
                    <w:rPr>
                      <w:i/>
                      <w:color w:val="365F91" w:themeColor="accent1" w:themeShade="BF"/>
                    </w:rPr>
                  </w:pPr>
                  <w:r w:rsidRPr="008A569E">
                    <w:rPr>
                      <w:i/>
                      <w:color w:val="365F91" w:themeColor="accent1" w:themeShade="BF"/>
                    </w:rPr>
                    <w:t xml:space="preserve">What are the possible ways of assessing students’ </w:t>
                  </w:r>
                  <w:r w:rsidRPr="008A569E">
                    <w:rPr>
                      <w:b/>
                      <w:i/>
                      <w:color w:val="365F91" w:themeColor="accent1" w:themeShade="BF"/>
                    </w:rPr>
                    <w:t>prior knowledge and skills</w:t>
                  </w:r>
                  <w:r w:rsidRPr="008A569E">
                    <w:rPr>
                      <w:i/>
                      <w:color w:val="365F91" w:themeColor="accent1" w:themeShade="BF"/>
                    </w:rPr>
                    <w:t>?  What evidence will we look for?</w:t>
                  </w:r>
                </w:p>
                <w:p w:rsidR="00F95993" w:rsidRPr="003F529C" w:rsidRDefault="00F95993">
                  <w:pPr>
                    <w:spacing w:after="120"/>
                    <w:rPr>
                      <w:rFonts w:asciiTheme="minorHAnsi" w:hAnsiTheme="minorHAnsi"/>
                      <w:sz w:val="20"/>
                    </w:rPr>
                  </w:pPr>
                  <w:r>
                    <w:rPr>
                      <w:rFonts w:asciiTheme="minorHAnsi" w:hAnsiTheme="minorHAnsi"/>
                      <w:sz w:val="20"/>
                    </w:rPr>
                    <w:t xml:space="preserve">Attitudes towards others – people in Cambodia for Sale, in the local community, in the school </w:t>
                  </w:r>
                  <w:proofErr w:type="spellStart"/>
                  <w:r>
                    <w:rPr>
                      <w:rFonts w:asciiTheme="minorHAnsi" w:hAnsiTheme="minorHAnsi"/>
                      <w:sz w:val="20"/>
                    </w:rPr>
                    <w:t>commmunity</w:t>
                  </w:r>
                  <w:proofErr w:type="spellEnd"/>
                  <w:r>
                    <w:rPr>
                      <w:rFonts w:asciiTheme="minorHAnsi" w:hAnsiTheme="minorHAnsi"/>
                      <w:sz w:val="20"/>
                    </w:rPr>
                    <w:t>.</w:t>
                  </w:r>
                </w:p>
                <w:p w:rsidR="00F95993" w:rsidRPr="008A569E" w:rsidRDefault="00F95993">
                  <w:pPr>
                    <w:pStyle w:val="BodyText2"/>
                    <w:spacing w:after="120"/>
                    <w:jc w:val="left"/>
                    <w:rPr>
                      <w:i/>
                      <w:color w:val="365F91" w:themeColor="accent1" w:themeShade="BF"/>
                    </w:rPr>
                  </w:pPr>
                  <w:r w:rsidRPr="008A569E">
                    <w:rPr>
                      <w:i/>
                      <w:color w:val="365F91" w:themeColor="accent1" w:themeShade="BF"/>
                    </w:rPr>
                    <w:t xml:space="preserve">What are the possible ways of assessing </w:t>
                  </w:r>
                  <w:r w:rsidRPr="008A569E">
                    <w:rPr>
                      <w:b/>
                      <w:i/>
                      <w:color w:val="365F91" w:themeColor="accent1" w:themeShade="BF"/>
                    </w:rPr>
                    <w:t>student learning</w:t>
                  </w:r>
                  <w:r w:rsidRPr="008A569E">
                    <w:rPr>
                      <w:i/>
                      <w:color w:val="365F91" w:themeColor="accent1" w:themeShade="BF"/>
                    </w:rPr>
                    <w:t xml:space="preserve"> in the context of the </w:t>
                  </w:r>
                  <w:r w:rsidRPr="008A569E">
                    <w:rPr>
                      <w:b/>
                      <w:i/>
                      <w:color w:val="365F91" w:themeColor="accent1" w:themeShade="BF"/>
                    </w:rPr>
                    <w:t>lines of inquiry</w:t>
                  </w:r>
                  <w:r w:rsidRPr="008A569E">
                    <w:rPr>
                      <w:i/>
                      <w:color w:val="365F91" w:themeColor="accent1" w:themeShade="BF"/>
                    </w:rPr>
                    <w:t>?  What evidence will we look for?</w:t>
                  </w:r>
                </w:p>
                <w:p w:rsidR="00F95993" w:rsidRDefault="00F95993" w:rsidP="006B0376">
                  <w:pPr>
                    <w:pStyle w:val="TableText"/>
                    <w:rPr>
                      <w:rFonts w:asciiTheme="minorHAnsi" w:hAnsiTheme="minorHAnsi" w:cs="Arial"/>
                      <w:sz w:val="16"/>
                      <w:szCs w:val="12"/>
                    </w:rPr>
                  </w:pPr>
                  <w:r>
                    <w:rPr>
                      <w:rFonts w:asciiTheme="minorHAnsi" w:hAnsiTheme="minorHAnsi" w:cs="Arial"/>
                      <w:sz w:val="16"/>
                      <w:szCs w:val="12"/>
                    </w:rPr>
                    <w:t>Social Studies</w:t>
                  </w:r>
                </w:p>
                <w:p w:rsidR="00F95993" w:rsidRPr="006B0376" w:rsidRDefault="00F95993" w:rsidP="006B0376">
                  <w:pPr>
                    <w:pStyle w:val="TableText"/>
                    <w:numPr>
                      <w:ilvl w:val="0"/>
                      <w:numId w:val="16"/>
                    </w:numPr>
                    <w:ind w:left="307" w:hanging="307"/>
                    <w:rPr>
                      <w:rFonts w:asciiTheme="minorHAnsi" w:hAnsiTheme="minorHAnsi" w:cstheme="minorHAnsi"/>
                      <w:sz w:val="16"/>
                      <w:szCs w:val="12"/>
                    </w:rPr>
                  </w:pPr>
                  <w:r w:rsidRPr="006B0376">
                    <w:rPr>
                      <w:rFonts w:asciiTheme="minorHAnsi" w:hAnsiTheme="minorHAnsi" w:cstheme="minorHAnsi"/>
                      <w:sz w:val="16"/>
                      <w:szCs w:val="12"/>
                    </w:rPr>
                    <w:t>Identifies resources that a community needs access to</w:t>
                  </w:r>
                </w:p>
                <w:p w:rsidR="00F95993" w:rsidRPr="006B0376" w:rsidRDefault="00F95993" w:rsidP="006B0376">
                  <w:pPr>
                    <w:pStyle w:val="NoSpacing"/>
                    <w:widowControl/>
                    <w:numPr>
                      <w:ilvl w:val="0"/>
                      <w:numId w:val="16"/>
                    </w:numPr>
                    <w:suppressAutoHyphens w:val="0"/>
                    <w:ind w:left="307" w:hanging="307"/>
                    <w:rPr>
                      <w:rFonts w:asciiTheme="minorHAnsi" w:hAnsiTheme="minorHAnsi" w:cstheme="minorHAnsi"/>
                      <w:sz w:val="16"/>
                    </w:rPr>
                  </w:pPr>
                  <w:proofErr w:type="gramStart"/>
                  <w:r w:rsidRPr="006B0376">
                    <w:rPr>
                      <w:rFonts w:asciiTheme="minorHAnsi" w:hAnsiTheme="minorHAnsi" w:cstheme="minorHAnsi"/>
                      <w:sz w:val="16"/>
                    </w:rPr>
                    <w:t>identify</w:t>
                  </w:r>
                  <w:proofErr w:type="gramEnd"/>
                  <w:r w:rsidRPr="006B0376">
                    <w:rPr>
                      <w:rFonts w:asciiTheme="minorHAnsi" w:hAnsiTheme="minorHAnsi" w:cstheme="minorHAnsi"/>
                      <w:sz w:val="16"/>
                    </w:rPr>
                    <w:t xml:space="preserve"> the economic factors (access to jobs, education, health and housing) that influence the ways in which we can meet our needs and wants.</w:t>
                  </w:r>
                </w:p>
                <w:p w:rsidR="00F95993" w:rsidRPr="006B0376" w:rsidRDefault="00F95993" w:rsidP="006B0376">
                  <w:pPr>
                    <w:pStyle w:val="NoSpacing"/>
                    <w:widowControl/>
                    <w:numPr>
                      <w:ilvl w:val="0"/>
                      <w:numId w:val="16"/>
                    </w:numPr>
                    <w:suppressAutoHyphens w:val="0"/>
                    <w:ind w:left="307" w:hanging="307"/>
                    <w:rPr>
                      <w:rFonts w:asciiTheme="minorHAnsi" w:hAnsiTheme="minorHAnsi" w:cstheme="minorHAnsi"/>
                      <w:sz w:val="16"/>
                    </w:rPr>
                  </w:pPr>
                  <w:proofErr w:type="gramStart"/>
                  <w:r w:rsidRPr="006B0376">
                    <w:rPr>
                      <w:rFonts w:asciiTheme="minorHAnsi" w:hAnsiTheme="minorHAnsi" w:cstheme="minorHAnsi"/>
                      <w:sz w:val="16"/>
                    </w:rPr>
                    <w:t>explain</w:t>
                  </w:r>
                  <w:proofErr w:type="gramEnd"/>
                  <w:r w:rsidRPr="006B0376">
                    <w:rPr>
                      <w:rFonts w:asciiTheme="minorHAnsi" w:hAnsiTheme="minorHAnsi" w:cstheme="minorHAnsi"/>
                      <w:sz w:val="16"/>
                    </w:rPr>
                    <w:t xml:space="preserve"> the effect of economic and environmental factors on the distribution of resources.</w:t>
                  </w:r>
                </w:p>
                <w:p w:rsidR="00F95993" w:rsidRPr="006B0376" w:rsidRDefault="00F95993" w:rsidP="006B0376">
                  <w:pPr>
                    <w:pStyle w:val="NoSpacing"/>
                    <w:widowControl/>
                    <w:numPr>
                      <w:ilvl w:val="0"/>
                      <w:numId w:val="16"/>
                    </w:numPr>
                    <w:suppressAutoHyphens w:val="0"/>
                    <w:ind w:left="307" w:hanging="307"/>
                    <w:rPr>
                      <w:rFonts w:asciiTheme="minorHAnsi" w:hAnsiTheme="minorHAnsi" w:cstheme="minorHAnsi"/>
                      <w:sz w:val="16"/>
                    </w:rPr>
                  </w:pPr>
                  <w:proofErr w:type="gramStart"/>
                  <w:r w:rsidRPr="006B0376">
                    <w:rPr>
                      <w:rFonts w:asciiTheme="minorHAnsi" w:hAnsiTheme="minorHAnsi" w:cstheme="minorHAnsi"/>
                      <w:sz w:val="16"/>
                    </w:rPr>
                    <w:t>compare</w:t>
                  </w:r>
                  <w:proofErr w:type="gramEnd"/>
                  <w:r w:rsidRPr="006B0376">
                    <w:rPr>
                      <w:rFonts w:asciiTheme="minorHAnsi" w:hAnsiTheme="minorHAnsi" w:cstheme="minorHAnsi"/>
                      <w:sz w:val="16"/>
                    </w:rPr>
                    <w:t xml:space="preserve"> and contrast the access to opportunities of people from different backgrounds.</w:t>
                  </w:r>
                </w:p>
                <w:p w:rsidR="00F95993" w:rsidRDefault="00F95993">
                  <w:pPr>
                    <w:spacing w:after="120"/>
                    <w:rPr>
                      <w:rFonts w:asciiTheme="minorHAnsi" w:hAnsiTheme="minorHAnsi" w:cstheme="minorHAnsi"/>
                      <w:sz w:val="20"/>
                    </w:rPr>
                  </w:pPr>
                </w:p>
                <w:p w:rsidR="00F95993" w:rsidRPr="0098467F" w:rsidRDefault="00F95993" w:rsidP="006B0376">
                  <w:pPr>
                    <w:pStyle w:val="TableText"/>
                    <w:rPr>
                      <w:rFonts w:asciiTheme="minorHAnsi" w:hAnsiTheme="minorHAnsi" w:cs="Arial"/>
                      <w:b/>
                      <w:i/>
                      <w:sz w:val="16"/>
                      <w:szCs w:val="12"/>
                      <w:u w:val="single"/>
                    </w:rPr>
                  </w:pPr>
                  <w:r w:rsidRPr="0098467F">
                    <w:rPr>
                      <w:rFonts w:asciiTheme="minorHAnsi" w:hAnsiTheme="minorHAnsi" w:cs="Arial"/>
                      <w:b/>
                      <w:i/>
                      <w:sz w:val="16"/>
                      <w:szCs w:val="12"/>
                      <w:u w:val="single"/>
                    </w:rPr>
                    <w:t>PSPE</w:t>
                  </w:r>
                </w:p>
                <w:p w:rsidR="00F95993" w:rsidRPr="0098467F" w:rsidRDefault="00F95993" w:rsidP="006B0376">
                  <w:pPr>
                    <w:pStyle w:val="TableText"/>
                    <w:rPr>
                      <w:rFonts w:asciiTheme="minorHAnsi" w:hAnsiTheme="minorHAnsi" w:cs="Arial"/>
                      <w:b/>
                      <w:i/>
                      <w:sz w:val="16"/>
                      <w:szCs w:val="12"/>
                    </w:rPr>
                  </w:pPr>
                  <w:r w:rsidRPr="0098467F">
                    <w:rPr>
                      <w:rFonts w:asciiTheme="minorHAnsi" w:hAnsiTheme="minorHAnsi" w:cs="Arial"/>
                      <w:b/>
                      <w:i/>
                      <w:sz w:val="16"/>
                      <w:szCs w:val="12"/>
                    </w:rPr>
                    <w:t>Interactions</w:t>
                  </w:r>
                </w:p>
                <w:p w:rsidR="00F95993" w:rsidRDefault="00F95993" w:rsidP="006B0376">
                  <w:pPr>
                    <w:pStyle w:val="TableText"/>
                    <w:rPr>
                      <w:rFonts w:asciiTheme="minorHAnsi" w:hAnsiTheme="minorHAnsi" w:cs="Arial"/>
                      <w:sz w:val="16"/>
                      <w:szCs w:val="12"/>
                    </w:rPr>
                  </w:pPr>
                  <w:r>
                    <w:rPr>
                      <w:rFonts w:asciiTheme="minorHAnsi" w:hAnsiTheme="minorHAnsi" w:cs="Arial"/>
                      <w:sz w:val="16"/>
                      <w:szCs w:val="12"/>
                    </w:rPr>
                    <w:t xml:space="preserve">Conceptual Understanding - </w:t>
                  </w:r>
                  <w:r w:rsidRPr="0098467F">
                    <w:rPr>
                      <w:rFonts w:asciiTheme="minorHAnsi" w:hAnsiTheme="minorHAnsi" w:cs="Arial"/>
                      <w:sz w:val="16"/>
                      <w:szCs w:val="12"/>
                    </w:rPr>
                    <w:t>People are interdependent with and have a custodial responsibility towards the environment and with others in their community</w:t>
                  </w:r>
                  <w:r>
                    <w:rPr>
                      <w:rFonts w:asciiTheme="minorHAnsi" w:hAnsiTheme="minorHAnsi" w:cs="Arial"/>
                      <w:sz w:val="16"/>
                      <w:szCs w:val="12"/>
                    </w:rPr>
                    <w:t xml:space="preserve">. </w:t>
                  </w:r>
                </w:p>
                <w:p w:rsidR="00F95993" w:rsidRPr="006B0376" w:rsidRDefault="00F95993" w:rsidP="006B0376">
                  <w:pPr>
                    <w:spacing w:after="120"/>
                    <w:rPr>
                      <w:rFonts w:asciiTheme="minorHAnsi" w:hAnsiTheme="minorHAnsi" w:cstheme="minorHAnsi"/>
                      <w:sz w:val="20"/>
                    </w:rPr>
                  </w:pPr>
                  <w:proofErr w:type="gramStart"/>
                  <w:r w:rsidRPr="0098467F">
                    <w:rPr>
                      <w:rFonts w:ascii="MyriadPro-Regular" w:eastAsiaTheme="minorHAnsi" w:hAnsi="MyriadPro-Regular" w:cs="MyriadPro-Regular"/>
                      <w:sz w:val="15"/>
                      <w:szCs w:val="19"/>
                      <w:lang w:val="en-AU"/>
                    </w:rPr>
                    <w:t>work</w:t>
                  </w:r>
                  <w:proofErr w:type="gramEnd"/>
                  <w:r w:rsidRPr="0098467F">
                    <w:rPr>
                      <w:rFonts w:ascii="MyriadPro-Regular" w:eastAsiaTheme="minorHAnsi" w:hAnsi="MyriadPro-Regular" w:cs="MyriadPro-Regular"/>
                      <w:sz w:val="15"/>
                      <w:szCs w:val="19"/>
                      <w:lang w:val="en-AU"/>
                    </w:rPr>
                    <w:t xml:space="preserve"> towards a consensus,understanding the need tonegotiate and compromise</w:t>
                  </w:r>
                </w:p>
                <w:p w:rsidR="00F95993" w:rsidRDefault="00F95993">
                  <w:pPr>
                    <w:pStyle w:val="Index"/>
                    <w:suppressLineNumbers w:val="0"/>
                    <w:spacing w:after="120"/>
                    <w:rPr>
                      <w:rFonts w:ascii="Arial" w:hAnsi="Arial" w:cs="Times New Roman"/>
                      <w:sz w:val="19"/>
                    </w:rPr>
                  </w:pPr>
                </w:p>
              </w:txbxContent>
            </v:textbox>
            <w10:wrap anchorx="page" anchory="page"/>
          </v:shape>
        </w:pict>
      </w:r>
    </w:p>
    <w:p w:rsidR="00FF58BC" w:rsidRDefault="00FF58BC"/>
    <w:p w:rsidR="00FF58BC" w:rsidRDefault="00FF58BC"/>
    <w:p w:rsidR="00FF58BC" w:rsidRDefault="00FF58BC">
      <w:pPr>
        <w:rPr>
          <w:sz w:val="20"/>
        </w:rPr>
      </w:pPr>
    </w:p>
    <w:p w:rsidR="00FF58BC" w:rsidRDefault="00FF58BC">
      <w:pPr>
        <w:rPr>
          <w:sz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B10A95">
      <w:pPr>
        <w:rPr>
          <w:szCs w:val="20"/>
        </w:rPr>
      </w:pPr>
      <w:r w:rsidRPr="00B10A95">
        <w:rPr>
          <w:noProof/>
          <w:lang w:val="en-AU" w:eastAsia="en-AU"/>
        </w:rPr>
        <w:pict>
          <v:shape id="Text Box 11" o:spid="_x0000_s1035" type="#_x0000_t202" style="position:absolute;margin-left:56.65pt;margin-top:387.6pt;width:354.35pt;height:148.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" strokeweight=".5pt">
            <v:textbox inset="7.45pt,3.85pt,7.45pt,3.85pt">
              <w:txbxContent>
                <w:p w:rsidR="00F95993" w:rsidRDefault="00F95993">
                  <w:pPr>
                    <w:spacing w:after="120"/>
                    <w:rPr>
                      <w:rFonts w:ascii="Arial" w:hAnsi="Arial"/>
                      <w:b/>
                      <w:sz w:val="19"/>
                    </w:rPr>
                  </w:pPr>
                  <w:r>
                    <w:rPr>
                      <w:rFonts w:ascii="Arial" w:hAnsi="Arial"/>
                      <w:b/>
                      <w:color w:val="808080"/>
                      <w:sz w:val="19"/>
                    </w:rPr>
                    <w:t>5.  What resources need to be gathered?</w:t>
                  </w:r>
                </w:p>
                <w:p w:rsidR="00F95993" w:rsidRPr="008A569E" w:rsidRDefault="00F95993">
                  <w:pPr>
                    <w:spacing w:after="120"/>
                    <w:rPr>
                      <w:rFonts w:ascii="Arial" w:hAnsi="Arial"/>
                      <w:i/>
                      <w:color w:val="365F91" w:themeColor="accent1" w:themeShade="BF"/>
                      <w:sz w:val="19"/>
                    </w:rPr>
                  </w:pPr>
                  <w:r w:rsidRPr="008A569E">
                    <w:rPr>
                      <w:rFonts w:ascii="Arial" w:hAnsi="Arial"/>
                      <w:i/>
                      <w:color w:val="365F91" w:themeColor="accent1" w:themeShade="BF"/>
                      <w:sz w:val="19"/>
                    </w:rPr>
                    <w:t>What people, places, audio-visual materials, related literature, music, art, computer software, etc, will be available?</w:t>
                  </w:r>
                </w:p>
                <w:p w:rsidR="00F95993" w:rsidRPr="003F529C" w:rsidRDefault="00F95993">
                  <w:pPr>
                    <w:spacing w:after="120"/>
                    <w:rPr>
                      <w:rFonts w:asciiTheme="minorHAnsi" w:hAnsiTheme="minorHAnsi"/>
                      <w:sz w:val="20"/>
                    </w:rPr>
                  </w:pPr>
                  <w:r>
                    <w:rPr>
                      <w:rFonts w:asciiTheme="minorHAnsi" w:hAnsiTheme="minorHAnsi"/>
                      <w:sz w:val="20"/>
                    </w:rPr>
                    <w:t>IF the world were a village.Cambodia for sale, Water, landless, advertising for persuasive writing focus.</w:t>
                  </w:r>
                  <w:hyperlink r:id="rId6" w:history="1">
                    <w:r w:rsidRPr="00041BC2">
                      <w:rPr>
                        <w:rStyle w:val="Hyperlink"/>
                        <w:rFonts w:asciiTheme="minorHAnsi" w:hAnsiTheme="minorHAnsi"/>
                        <w:sz w:val="20"/>
                      </w:rPr>
                      <w:t>\\10.1.1.12\Documentaries\P&amp;Time grade 6</w:t>
                    </w:r>
                  </w:hyperlink>
                </w:p>
                <w:p w:rsidR="00F95993" w:rsidRPr="008A569E" w:rsidRDefault="00F95993">
                  <w:pPr>
                    <w:spacing w:after="120"/>
                    <w:rPr>
                      <w:rFonts w:ascii="Arial" w:hAnsi="Arial"/>
                      <w:i/>
                      <w:color w:val="365F91" w:themeColor="accent1" w:themeShade="BF"/>
                      <w:sz w:val="19"/>
                    </w:rPr>
                  </w:pPr>
                  <w:r w:rsidRPr="008A569E">
                    <w:rPr>
                      <w:rFonts w:ascii="Arial" w:hAnsi="Arial"/>
                      <w:i/>
                      <w:color w:val="365F91" w:themeColor="accent1" w:themeShade="BF"/>
                      <w:sz w:val="19"/>
                    </w:rPr>
                    <w:t>How will the classroom environment, local environment, and/or the community be used to facilitate the inquiry?</w:t>
                  </w:r>
                </w:p>
                <w:p w:rsidR="00F95993" w:rsidRDefault="00F95993">
                  <w:pPr>
                    <w:spacing w:after="120"/>
                    <w:rPr>
                      <w:rFonts w:asciiTheme="minorHAnsi" w:hAnsiTheme="minorHAnsi"/>
                      <w:sz w:val="20"/>
                    </w:rPr>
                  </w:pPr>
                  <w:proofErr w:type="spellStart"/>
                  <w:r>
                    <w:rPr>
                      <w:rFonts w:asciiTheme="minorHAnsi" w:hAnsiTheme="minorHAnsi"/>
                      <w:sz w:val="20"/>
                    </w:rPr>
                    <w:t>Metahouse</w:t>
                  </w:r>
                  <w:proofErr w:type="spellEnd"/>
                  <w:r>
                    <w:rPr>
                      <w:rFonts w:asciiTheme="minorHAnsi" w:hAnsiTheme="minorHAnsi"/>
                      <w:sz w:val="20"/>
                    </w:rPr>
                    <w:t xml:space="preserve"> – documentaries, </w:t>
                  </w:r>
                  <w:proofErr w:type="spellStart"/>
                  <w:r>
                    <w:rPr>
                      <w:rFonts w:asciiTheme="minorHAnsi" w:hAnsiTheme="minorHAnsi"/>
                      <w:sz w:val="20"/>
                    </w:rPr>
                    <w:t>Sihanoukville</w:t>
                  </w:r>
                  <w:proofErr w:type="spellEnd"/>
                  <w:r>
                    <w:rPr>
                      <w:rFonts w:asciiTheme="minorHAnsi" w:hAnsiTheme="minorHAnsi"/>
                      <w:sz w:val="20"/>
                    </w:rPr>
                    <w:t xml:space="preserve"> (GST)</w:t>
                  </w:r>
                </w:p>
                <w:p w:rsidR="00F95993" w:rsidRDefault="00F95993">
                  <w:pPr>
                    <w:spacing w:after="120"/>
                    <w:rPr>
                      <w:rFonts w:asciiTheme="minorHAnsi" w:hAnsiTheme="minorHAnsi"/>
                      <w:sz w:val="20"/>
                    </w:rPr>
                  </w:pPr>
                  <w:proofErr w:type="gramStart"/>
                  <w:r>
                    <w:rPr>
                      <w:rFonts w:asciiTheme="minorHAnsi" w:hAnsiTheme="minorHAnsi"/>
                      <w:sz w:val="20"/>
                    </w:rPr>
                    <w:t>Cambodian Children’s Art Project, Cambodia Living Arts.</w:t>
                  </w:r>
                  <w:proofErr w:type="gramEnd"/>
                </w:p>
                <w:p w:rsidR="00F95993" w:rsidRPr="003F529C" w:rsidRDefault="00F95993">
                  <w:pPr>
                    <w:spacing w:after="120"/>
                    <w:rPr>
                      <w:rFonts w:asciiTheme="minorHAnsi" w:hAnsiTheme="minorHAnsi"/>
                      <w:sz w:val="20"/>
                    </w:rPr>
                  </w:pPr>
                </w:p>
                <w:p w:rsidR="00F95993" w:rsidRPr="003F529C" w:rsidRDefault="00F95993">
                  <w:pPr>
                    <w:spacing w:after="120"/>
                    <w:rPr>
                      <w:rFonts w:asciiTheme="minorHAnsi" w:hAnsiTheme="minorHAnsi"/>
                      <w:sz w:val="20"/>
                    </w:rPr>
                  </w:pPr>
                </w:p>
              </w:txbxContent>
            </v:textbox>
            <w10:wrap anchorx="page" anchory="page"/>
          </v:shape>
        </w:pict>
      </w: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B10A95">
      <w:pPr>
        <w:rPr>
          <w:szCs w:val="20"/>
        </w:rPr>
      </w:pPr>
      <w:r w:rsidRPr="00B10A95">
        <w:rPr>
          <w:noProof/>
          <w:lang w:val="en-AU" w:eastAsia="en-AU"/>
        </w:rPr>
        <w:pict>
          <v:shap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rsidR="00F95993" w:rsidRDefault="00F9599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FF58BC" w:rsidRDefault="00B10A95">
      <w:pPr>
        <w:rPr>
          <w:szCs w:val="20"/>
        </w:rPr>
      </w:pPr>
      <w:r w:rsidRPr="00B10A95">
        <w:rPr>
          <w:noProof/>
          <w:lang w:val="en-AU" w:eastAsia="en-AU"/>
        </w:rPr>
        <w:lastRenderedPageBreak/>
        <w:pict>
          <v:shape id="Text Box 13" o:spid="_x0000_s1037"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AsaKyGQAgAAJQUAAA4AAAAAAAAAAAAAAAAALgIAAGRycy9lMm9Eb2MueG1sUEsB&#10;Ai0AFAAGAAgAAAAhAFl9WzjeAAAACgEAAA8AAAAAAAAAAAAAAAAA6gQAAGRycy9kb3ducmV2Lnht&#10;bFBLBQYAAAAABAAEAPMAAAD1BQAAAAA=&#10;" stroked="f">
            <v:fill opacity="0"/>
            <v:textbox inset="0,0,0,0">
              <w:txbxContent>
                <w:p w:rsidR="00F95993" w:rsidRDefault="00F95993">
                  <w:pPr>
                    <w:rPr>
                      <w:rFonts w:ascii="Arial" w:hAnsi="Arial" w:cs="Arial"/>
                      <w:sz w:val="16"/>
                      <w:lang w:val="en-GB"/>
                    </w:rPr>
                  </w:pPr>
                  <w:r>
                    <w:rPr>
                      <w:rFonts w:ascii="Arial" w:hAnsi="Arial" w:cs="Arial"/>
                      <w:sz w:val="16"/>
                      <w:lang w:val="en-GB"/>
                    </w:rPr>
                    <w:t>Reflecting on the inquiry</w:t>
                  </w:r>
                </w:p>
              </w:txbxContent>
            </v:textbox>
            <w10:wrap anchorx="page" anchory="page"/>
          </v:shape>
        </w:pict>
      </w:r>
      <w:r w:rsidRPr="00B10A95">
        <w:rPr>
          <w:noProof/>
          <w:lang w:val="en-AU" w:eastAsia="en-AU"/>
        </w:rPr>
        <w:pict>
          <v:shape id="Text Box 14" o:spid="_x0000_s1038"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" strokeweight=".5pt">
            <v:textbox inset="7.45pt,3.85pt,7.45pt,3.85pt">
              <w:txbxContent>
                <w:p w:rsidR="00F95993" w:rsidRDefault="00F95993">
                  <w:pPr>
                    <w:spacing w:after="120"/>
                    <w:rPr>
                      <w:rFonts w:ascii="Arial" w:hAnsi="Arial"/>
                      <w:b/>
                      <w:sz w:val="19"/>
                    </w:rPr>
                  </w:pPr>
                  <w:r>
                    <w:rPr>
                      <w:rFonts w:ascii="Arial" w:hAnsi="Arial"/>
                      <w:b/>
                      <w:color w:val="808080"/>
                      <w:sz w:val="19"/>
                    </w:rPr>
                    <w:t>6.  To what extent did we achieve our purpose?</w:t>
                  </w:r>
                </w:p>
                <w:p w:rsidR="00F95993" w:rsidRDefault="00F95993">
                  <w:pPr>
                    <w:pStyle w:val="BodyText2"/>
                    <w:spacing w:after="120"/>
                    <w:jc w:val="left"/>
                    <w:rPr>
                      <w:i/>
                      <w:color w:val="365F91" w:themeColor="accent1" w:themeShade="BF"/>
                      <w:highlight w:val="green"/>
                    </w:rPr>
                  </w:pPr>
                  <w:r w:rsidRPr="006F3A61">
                    <w:rPr>
                      <w:i/>
                      <w:color w:val="365F91" w:themeColor="accent1" w:themeShade="BF"/>
                      <w:highlight w:val="green"/>
                    </w:rPr>
                    <w:t xml:space="preserve">Assess the outcome of the inquiry by providing evidence of students’ </w:t>
                  </w:r>
                  <w:r w:rsidRPr="006F3A61">
                    <w:rPr>
                      <w:b/>
                      <w:i/>
                      <w:color w:val="365F91" w:themeColor="accent1" w:themeShade="BF"/>
                      <w:highlight w:val="green"/>
                    </w:rPr>
                    <w:t>understanding of the central idea</w:t>
                  </w:r>
                  <w:r w:rsidRPr="006F3A61">
                    <w:rPr>
                      <w:i/>
                      <w:color w:val="365F91" w:themeColor="accent1" w:themeShade="BF"/>
                      <w:highlight w:val="green"/>
                    </w:rPr>
                    <w:t>. The reflections of all teachers involved in the planning and teaching of the inquiry should be included.</w:t>
                  </w:r>
                </w:p>
                <w:p w:rsidR="00F95993" w:rsidRDefault="00F95993" w:rsidP="00F95993">
                  <w:pPr>
                    <w:pStyle w:val="BodyText2"/>
                    <w:spacing w:after="120"/>
                    <w:jc w:val="left"/>
                  </w:pPr>
                  <w:r w:rsidRPr="00F95993">
                    <w:t xml:space="preserve">The </w:t>
                  </w:r>
                  <w:r>
                    <w:t xml:space="preserve">students were largely impacted by the unit and reflected about their roles and how they felt about the disparity of wealth distribution in Cambodia. There </w:t>
                  </w:r>
                  <w:proofErr w:type="gramStart"/>
                  <w:r>
                    <w:t>was</w:t>
                  </w:r>
                  <w:proofErr w:type="gramEnd"/>
                  <w:r>
                    <w:t xml:space="preserve"> a notable number of the Cambodian students that displayed empathy in their reflections and actions throughout the unit. </w:t>
                  </w:r>
                </w:p>
                <w:p w:rsidR="00F95993" w:rsidRPr="00202C54" w:rsidRDefault="00F95993" w:rsidP="00F95993">
                  <w:pPr>
                    <w:pStyle w:val="BodyText2"/>
                    <w:spacing w:after="120"/>
                    <w:jc w:val="left"/>
                  </w:pPr>
                  <w:r>
                    <w:t>Some of the reasons they identified</w:t>
                  </w:r>
                  <w:r w:rsidR="00202C54">
                    <w:t xml:space="preserve"> or the causes of poverty were: </w:t>
                  </w:r>
                  <w:r>
                    <w:t xml:space="preserve">Loss of work, inadequate future planning, debt, limited influence or power, and a lack of opportunities to earn money. </w:t>
                  </w:r>
                </w:p>
                <w:p w:rsidR="00F95993" w:rsidRPr="008A569E" w:rsidRDefault="00F95993">
                  <w:pPr>
                    <w:pStyle w:val="BodyText2"/>
                    <w:spacing w:after="120"/>
                    <w:jc w:val="left"/>
                    <w:rPr>
                      <w:i/>
                      <w:color w:val="365F91" w:themeColor="accent1" w:themeShade="BF"/>
                    </w:rPr>
                  </w:pPr>
                  <w:r w:rsidRPr="006F3A61">
                    <w:rPr>
                      <w:i/>
                      <w:color w:val="365F91" w:themeColor="accent1" w:themeShade="BF"/>
                      <w:highlight w:val="green"/>
                    </w:rPr>
                    <w:t xml:space="preserve">How you could </w:t>
                  </w:r>
                  <w:r w:rsidRPr="006F3A61">
                    <w:rPr>
                      <w:b/>
                      <w:i/>
                      <w:color w:val="365F91" w:themeColor="accent1" w:themeShade="BF"/>
                      <w:highlight w:val="green"/>
                    </w:rPr>
                    <w:t>improve on the assessment task(s)</w:t>
                  </w:r>
                  <w:r w:rsidRPr="006F3A61">
                    <w:rPr>
                      <w:i/>
                      <w:color w:val="365F91" w:themeColor="accent1" w:themeShade="BF"/>
                      <w:highlight w:val="green"/>
                    </w:rPr>
                    <w:t xml:space="preserve"> so that you would have a more accurate picture of each student’s understanding of the central idea.</w:t>
                  </w:r>
                </w:p>
                <w:p w:rsidR="00F95993" w:rsidRPr="00202C54" w:rsidRDefault="00F95993">
                  <w:pPr>
                    <w:spacing w:after="120"/>
                    <w:rPr>
                      <w:rFonts w:asciiTheme="minorHAnsi" w:hAnsiTheme="minorHAnsi"/>
                      <w:sz w:val="20"/>
                    </w:rPr>
                  </w:pPr>
                  <w:r w:rsidRPr="00202C54">
                    <w:rPr>
                      <w:rFonts w:asciiTheme="minorHAnsi" w:hAnsiTheme="minorHAnsi"/>
                      <w:sz w:val="20"/>
                    </w:rPr>
                    <w:t xml:space="preserve">The delivery of proposals was a good reflection of the students understanding of the central idea.  Perhaps having more time for this stage next time would be better. And not have the short final stage. </w:t>
                  </w:r>
                </w:p>
                <w:p w:rsidR="00F95993" w:rsidRDefault="00F95993">
                  <w:pPr>
                    <w:pStyle w:val="BodyText2"/>
                    <w:spacing w:after="120"/>
                    <w:jc w:val="left"/>
                    <w:rPr>
                      <w:i/>
                      <w:color w:val="365F91" w:themeColor="accent1" w:themeShade="BF"/>
                    </w:rPr>
                  </w:pPr>
                  <w:r w:rsidRPr="008A569E">
                    <w:rPr>
                      <w:i/>
                      <w:color w:val="365F91" w:themeColor="accent1" w:themeShade="BF"/>
                    </w:rPr>
                    <w:t xml:space="preserve">What was the evidence that connections were made between the central idea and the </w:t>
                  </w:r>
                  <w:r w:rsidRPr="008A569E">
                    <w:rPr>
                      <w:b/>
                      <w:i/>
                      <w:color w:val="365F91" w:themeColor="accent1" w:themeShade="BF"/>
                    </w:rPr>
                    <w:t>transdisciplinary theme</w:t>
                  </w:r>
                  <w:r w:rsidRPr="008A569E">
                    <w:rPr>
                      <w:i/>
                      <w:color w:val="365F91" w:themeColor="accent1" w:themeShade="BF"/>
                    </w:rPr>
                    <w:t>?</w:t>
                  </w:r>
                </w:p>
                <w:p w:rsidR="00F95993" w:rsidRDefault="00F95993" w:rsidP="006F3A61">
                  <w:pPr>
                    <w:pStyle w:val="TableText"/>
                    <w:numPr>
                      <w:ilvl w:val="0"/>
                      <w:numId w:val="17"/>
                    </w:numPr>
                    <w:ind w:left="217" w:hanging="217"/>
                    <w:rPr>
                      <w:rFonts w:ascii="Arial" w:hAnsi="Arial" w:cs="Arial"/>
                      <w:i/>
                      <w:sz w:val="18"/>
                      <w:szCs w:val="12"/>
                    </w:rPr>
                  </w:pPr>
                  <w:r w:rsidRPr="001A2B95">
                    <w:rPr>
                      <w:rFonts w:ascii="Arial" w:hAnsi="Arial" w:cs="Arial"/>
                      <w:i/>
                      <w:sz w:val="18"/>
                      <w:szCs w:val="12"/>
                      <w:highlight w:val="yellow"/>
                    </w:rPr>
                    <w:t>communities and the relationships within and between them;</w:t>
                  </w:r>
                </w:p>
                <w:p w:rsidR="00F95993" w:rsidRDefault="00F95993" w:rsidP="006F3A61">
                  <w:pPr>
                    <w:pStyle w:val="TableText"/>
                    <w:numPr>
                      <w:ilvl w:val="0"/>
                      <w:numId w:val="17"/>
                    </w:numPr>
                    <w:ind w:left="217" w:hanging="217"/>
                    <w:rPr>
                      <w:rFonts w:ascii="Arial" w:hAnsi="Arial" w:cs="Arial"/>
                      <w:i/>
                      <w:sz w:val="18"/>
                      <w:szCs w:val="12"/>
                    </w:rPr>
                  </w:pPr>
                  <w:r w:rsidRPr="006F3A61">
                    <w:rPr>
                      <w:rFonts w:ascii="Arial" w:hAnsi="Arial" w:cs="Arial"/>
                      <w:i/>
                      <w:sz w:val="18"/>
                      <w:szCs w:val="12"/>
                      <w:highlight w:val="yellow"/>
                    </w:rPr>
                    <w:t>access to equal opportunities</w:t>
                  </w:r>
                </w:p>
                <w:p w:rsidR="00F95993" w:rsidRDefault="00F95993" w:rsidP="006F3A61">
                  <w:pPr>
                    <w:pStyle w:val="TableText"/>
                    <w:ind w:left="217"/>
                    <w:rPr>
                      <w:rFonts w:ascii="Arial" w:hAnsi="Arial" w:cs="Arial"/>
                      <w:i/>
                      <w:sz w:val="18"/>
                      <w:szCs w:val="12"/>
                    </w:rPr>
                  </w:pPr>
                </w:p>
                <w:p w:rsidR="00F95993" w:rsidRDefault="00F95993" w:rsidP="006F3A61">
                  <w:pPr>
                    <w:pStyle w:val="TableText"/>
                    <w:ind w:left="217"/>
                    <w:rPr>
                      <w:rFonts w:ascii="Arial" w:hAnsi="Arial" w:cs="Arial"/>
                      <w:iCs/>
                      <w:sz w:val="18"/>
                      <w:szCs w:val="12"/>
                    </w:rPr>
                  </w:pPr>
                  <w:r w:rsidRPr="006F3A61">
                    <w:rPr>
                      <w:rFonts w:ascii="Arial" w:hAnsi="Arial" w:cs="Arial"/>
                      <w:iCs/>
                      <w:sz w:val="18"/>
                      <w:szCs w:val="12"/>
                    </w:rPr>
                    <w:t>Visits to a variety of NGO’s and seeing how they interact amongst their own community (</w:t>
                  </w:r>
                  <w:proofErr w:type="spellStart"/>
                  <w:r w:rsidRPr="006F3A61">
                    <w:rPr>
                      <w:rFonts w:ascii="Arial" w:hAnsi="Arial" w:cs="Arial"/>
                      <w:iCs/>
                      <w:sz w:val="18"/>
                      <w:szCs w:val="12"/>
                    </w:rPr>
                    <w:t>inhouse</w:t>
                  </w:r>
                  <w:proofErr w:type="spellEnd"/>
                  <w:r w:rsidRPr="006F3A61">
                    <w:rPr>
                      <w:rFonts w:ascii="Arial" w:hAnsi="Arial" w:cs="Arial"/>
                      <w:iCs/>
                      <w:sz w:val="18"/>
                      <w:szCs w:val="12"/>
                    </w:rPr>
                    <w:t>) and also the wider community.  Students were able to ask questions to Friends, Hagar, Let’s create- to find out about the community that they serve and interact with.</w:t>
                  </w:r>
                </w:p>
                <w:p w:rsidR="00F95993" w:rsidRDefault="00F95993" w:rsidP="006F3A61">
                  <w:pPr>
                    <w:pStyle w:val="TableText"/>
                    <w:ind w:left="217"/>
                    <w:rPr>
                      <w:rFonts w:ascii="Arial" w:hAnsi="Arial" w:cs="Arial"/>
                      <w:iCs/>
                      <w:sz w:val="18"/>
                      <w:szCs w:val="12"/>
                    </w:rPr>
                  </w:pPr>
                </w:p>
                <w:p w:rsidR="00F95993" w:rsidRPr="006F3A61" w:rsidRDefault="00F95993" w:rsidP="006F3A61">
                  <w:pPr>
                    <w:pStyle w:val="TableText"/>
                    <w:ind w:left="217"/>
                    <w:rPr>
                      <w:rFonts w:ascii="Arial" w:hAnsi="Arial" w:cs="Arial"/>
                      <w:iCs/>
                      <w:sz w:val="18"/>
                      <w:szCs w:val="12"/>
                    </w:rPr>
                  </w:pPr>
                  <w:proofErr w:type="gramStart"/>
                  <w:r>
                    <w:rPr>
                      <w:rFonts w:ascii="Arial" w:hAnsi="Arial" w:cs="Arial"/>
                      <w:iCs/>
                      <w:sz w:val="18"/>
                      <w:szCs w:val="12"/>
                    </w:rPr>
                    <w:t>Field trip for PE – both community and equal opportunities.</w:t>
                  </w:r>
                  <w:proofErr w:type="gramEnd"/>
                  <w:r>
                    <w:rPr>
                      <w:rFonts w:ascii="Arial" w:hAnsi="Arial" w:cs="Arial"/>
                      <w:iCs/>
                      <w:sz w:val="18"/>
                      <w:szCs w:val="12"/>
                    </w:rPr>
                    <w:t xml:space="preserve">  Students were able to observe and decide which community swimming locations were available for different community members.</w:t>
                  </w:r>
                </w:p>
                <w:p w:rsidR="00F95993" w:rsidRDefault="00F95993" w:rsidP="006F3A61">
                  <w:pPr>
                    <w:pStyle w:val="TableText"/>
                    <w:ind w:left="217"/>
                    <w:rPr>
                      <w:rFonts w:ascii="Arial" w:hAnsi="Arial" w:cs="Arial"/>
                      <w:i/>
                      <w:sz w:val="18"/>
                      <w:szCs w:val="12"/>
                    </w:rPr>
                  </w:pPr>
                </w:p>
                <w:p w:rsidR="00F95993" w:rsidRPr="006F3A61" w:rsidRDefault="00F95993" w:rsidP="006F3A61">
                  <w:pPr>
                    <w:pStyle w:val="TableText"/>
                    <w:rPr>
                      <w:rFonts w:ascii="Arial" w:hAnsi="Arial" w:cs="Arial"/>
                      <w:i/>
                      <w:sz w:val="18"/>
                      <w:szCs w:val="12"/>
                    </w:rPr>
                  </w:pPr>
                </w:p>
                <w:p w:rsidR="00F95993" w:rsidRPr="008A569E" w:rsidRDefault="00F95993" w:rsidP="006F3A61">
                  <w:pPr>
                    <w:pStyle w:val="BodyText2"/>
                    <w:spacing w:after="120"/>
                    <w:jc w:val="left"/>
                    <w:rPr>
                      <w:i/>
                      <w:color w:val="365F91" w:themeColor="accent1" w:themeShade="BF"/>
                    </w:rPr>
                  </w:pPr>
                </w:p>
                <w:p w:rsidR="00F95993" w:rsidRPr="003F529C" w:rsidRDefault="00F95993">
                  <w:pPr>
                    <w:spacing w:after="120"/>
                    <w:rPr>
                      <w:rFonts w:asciiTheme="minorHAnsi" w:hAnsiTheme="minorHAnsi"/>
                      <w:sz w:val="20"/>
                    </w:rPr>
                  </w:pPr>
                </w:p>
                <w:p w:rsidR="00F95993" w:rsidRPr="003F529C" w:rsidRDefault="00F95993">
                  <w:pPr>
                    <w:pStyle w:val="Index"/>
                    <w:suppressLineNumbers w:val="0"/>
                    <w:spacing w:after="120"/>
                    <w:rPr>
                      <w:rFonts w:asciiTheme="minorHAnsi" w:hAnsiTheme="minorHAnsi" w:cs="Times New Roman"/>
                      <w:sz w:val="16"/>
                    </w:rPr>
                  </w:pPr>
                </w:p>
              </w:txbxContent>
            </v:textbox>
            <w10:wrap anchorx="page" anchory="page"/>
          </v:shape>
        </w:pict>
      </w:r>
      <w:r w:rsidRPr="00B10A95">
        <w:rPr>
          <w:noProof/>
          <w:lang w:val="en-AU" w:eastAsia="en-AU"/>
        </w:rPr>
        <w:pict>
          <v:shape id="Text Box 15" o:spid="_x0000_s1039" type="#_x0000_t202" style="position:absolute;margin-left:430.1pt;margin-top:59.2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" strokeweight=".5pt">
            <v:textbox inset="7.45pt,3.85pt,7.45pt,3.85pt">
              <w:txbxContent>
                <w:p w:rsidR="00F95993" w:rsidRDefault="00F95993">
                  <w:pPr>
                    <w:spacing w:after="120"/>
                    <w:rPr>
                      <w:rFonts w:ascii="Arial" w:hAnsi="Arial"/>
                      <w:b/>
                      <w:sz w:val="19"/>
                    </w:rPr>
                  </w:pPr>
                  <w:r>
                    <w:rPr>
                      <w:rFonts w:ascii="Arial" w:hAnsi="Arial"/>
                      <w:b/>
                      <w:color w:val="808080"/>
                      <w:sz w:val="19"/>
                    </w:rPr>
                    <w:t>7.  To what extent did we include the elements of the PYP?</w:t>
                  </w:r>
                </w:p>
                <w:p w:rsidR="00F95993" w:rsidRPr="008A569E" w:rsidRDefault="00F95993">
                  <w:pPr>
                    <w:spacing w:after="120"/>
                    <w:rPr>
                      <w:rFonts w:ascii="Arial" w:hAnsi="Arial"/>
                      <w:color w:val="365F91" w:themeColor="accent1" w:themeShade="BF"/>
                      <w:sz w:val="19"/>
                    </w:rPr>
                  </w:pPr>
                  <w:r w:rsidRPr="008A569E">
                    <w:rPr>
                      <w:rFonts w:ascii="Arial" w:hAnsi="Arial"/>
                      <w:color w:val="365F91" w:themeColor="accent1" w:themeShade="BF"/>
                      <w:sz w:val="19"/>
                    </w:rPr>
                    <w:t xml:space="preserve">What were the </w:t>
                  </w:r>
                  <w:r w:rsidRPr="008A569E">
                    <w:rPr>
                      <w:rFonts w:ascii="Arial" w:hAnsi="Arial"/>
                      <w:b/>
                      <w:color w:val="365F91" w:themeColor="accent1" w:themeShade="BF"/>
                      <w:sz w:val="19"/>
                    </w:rPr>
                    <w:t>learning experiences</w:t>
                  </w:r>
                  <w:r w:rsidRPr="008A569E">
                    <w:rPr>
                      <w:rFonts w:ascii="Arial" w:hAnsi="Arial"/>
                      <w:color w:val="365F91" w:themeColor="accent1" w:themeShade="BF"/>
                      <w:sz w:val="19"/>
                    </w:rPr>
                    <w:t xml:space="preserve"> that enabled students </w:t>
                  </w:r>
                  <w:proofErr w:type="gramStart"/>
                  <w:r w:rsidRPr="008A569E">
                    <w:rPr>
                      <w:rFonts w:ascii="Arial" w:hAnsi="Arial"/>
                      <w:color w:val="365F91" w:themeColor="accent1" w:themeShade="BF"/>
                      <w:sz w:val="19"/>
                    </w:rPr>
                    <w:t>to:</w:t>
                  </w:r>
                  <w:proofErr w:type="gramEnd"/>
                </w:p>
                <w:p w:rsidR="00F95993" w:rsidRDefault="00F95993">
                  <w:pPr>
                    <w:numPr>
                      <w:ilvl w:val="0"/>
                      <w:numId w:val="13"/>
                    </w:numPr>
                    <w:tabs>
                      <w:tab w:val="clear" w:pos="360"/>
                      <w:tab w:val="num" w:pos="284"/>
                    </w:tabs>
                    <w:spacing w:after="120"/>
                    <w:ind w:left="284" w:hanging="284"/>
                    <w:rPr>
                      <w:rFonts w:ascii="Arial" w:hAnsi="Arial"/>
                      <w:i/>
                      <w:color w:val="365F91" w:themeColor="accent1" w:themeShade="BF"/>
                      <w:sz w:val="19"/>
                    </w:rPr>
                  </w:pPr>
                  <w:proofErr w:type="gramStart"/>
                  <w:r w:rsidRPr="008A569E">
                    <w:rPr>
                      <w:rFonts w:ascii="Arial" w:hAnsi="Arial"/>
                      <w:i/>
                      <w:color w:val="365F91" w:themeColor="accent1" w:themeShade="BF"/>
                      <w:sz w:val="19"/>
                    </w:rPr>
                    <w:t>develop</w:t>
                  </w:r>
                  <w:proofErr w:type="gramEnd"/>
                  <w:r w:rsidRPr="008A569E">
                    <w:rPr>
                      <w:rFonts w:ascii="Arial" w:hAnsi="Arial"/>
                      <w:i/>
                      <w:color w:val="365F91" w:themeColor="accent1" w:themeShade="BF"/>
                      <w:sz w:val="19"/>
                    </w:rPr>
                    <w:t xml:space="preserve"> an understanding of the </w:t>
                  </w:r>
                  <w:r w:rsidRPr="008A569E">
                    <w:rPr>
                      <w:rFonts w:ascii="Arial" w:hAnsi="Arial"/>
                      <w:b/>
                      <w:i/>
                      <w:color w:val="365F91" w:themeColor="accent1" w:themeShade="BF"/>
                      <w:sz w:val="19"/>
                    </w:rPr>
                    <w:t>concepts</w:t>
                  </w:r>
                  <w:r w:rsidRPr="008A569E">
                    <w:rPr>
                      <w:rFonts w:ascii="Arial" w:hAnsi="Arial"/>
                      <w:i/>
                      <w:color w:val="365F91" w:themeColor="accent1" w:themeShade="BF"/>
                      <w:sz w:val="19"/>
                    </w:rPr>
                    <w:t xml:space="preserve"> identified in “What do we want to learn?”</w:t>
                  </w:r>
                </w:p>
                <w:p w:rsidR="00F95993" w:rsidRPr="00FB0CCD" w:rsidRDefault="00F95993" w:rsidP="006F3A61">
                  <w:pPr>
                    <w:pStyle w:val="TableText"/>
                    <w:numPr>
                      <w:ilvl w:val="0"/>
                      <w:numId w:val="13"/>
                    </w:numPr>
                    <w:rPr>
                      <w:rStyle w:val="Bold"/>
                      <w:rFonts w:asciiTheme="minorHAnsi" w:hAnsiTheme="minorHAnsi" w:cs="Arial"/>
                      <w:b w:val="0"/>
                      <w:sz w:val="22"/>
                      <w:szCs w:val="12"/>
                    </w:rPr>
                  </w:pPr>
                  <w:r>
                    <w:rPr>
                      <w:rStyle w:val="Bold"/>
                      <w:rFonts w:asciiTheme="minorHAnsi" w:hAnsiTheme="minorHAnsi" w:cs="Arial"/>
                      <w:i/>
                      <w:sz w:val="22"/>
                      <w:szCs w:val="12"/>
                    </w:rPr>
                    <w:t xml:space="preserve">Form:  </w:t>
                  </w:r>
                  <w:r>
                    <w:rPr>
                      <w:rStyle w:val="Bold"/>
                      <w:rFonts w:asciiTheme="minorHAnsi" w:hAnsiTheme="minorHAnsi" w:cs="Arial"/>
                      <w:b w:val="0"/>
                      <w:sz w:val="22"/>
                      <w:szCs w:val="12"/>
                    </w:rPr>
                    <w:t>What is it like to have/not have equal opportunities? What areas should people have access to/equal opportunities? (health, education, employment, shelter, mobility)</w:t>
                  </w:r>
                </w:p>
                <w:p w:rsidR="00F95993" w:rsidRPr="00FB0CCD" w:rsidRDefault="00F95993" w:rsidP="006F3A61">
                  <w:pPr>
                    <w:pStyle w:val="TableText"/>
                    <w:numPr>
                      <w:ilvl w:val="0"/>
                      <w:numId w:val="13"/>
                    </w:numPr>
                    <w:rPr>
                      <w:rStyle w:val="Bold"/>
                      <w:rFonts w:asciiTheme="minorHAnsi" w:hAnsiTheme="minorHAnsi" w:cs="Arial"/>
                      <w:b w:val="0"/>
                      <w:sz w:val="22"/>
                      <w:szCs w:val="12"/>
                    </w:rPr>
                  </w:pPr>
                  <w:r>
                    <w:rPr>
                      <w:rStyle w:val="Bold"/>
                      <w:rFonts w:asciiTheme="minorHAnsi" w:hAnsiTheme="minorHAnsi" w:cs="Arial"/>
                      <w:i/>
                      <w:sz w:val="22"/>
                      <w:szCs w:val="12"/>
                    </w:rPr>
                    <w:t>Causation:</w:t>
                  </w:r>
                  <w:r>
                    <w:rPr>
                      <w:rStyle w:val="Bold"/>
                      <w:rFonts w:asciiTheme="minorHAnsi" w:hAnsiTheme="minorHAnsi" w:cs="Arial"/>
                      <w:b w:val="0"/>
                      <w:sz w:val="22"/>
                      <w:szCs w:val="12"/>
                    </w:rPr>
                    <w:t xml:space="preserve"> How is wealth distributed? What causes power / </w:t>
                  </w:r>
                  <w:proofErr w:type="gramStart"/>
                  <w:r>
                    <w:rPr>
                      <w:rStyle w:val="Bold"/>
                      <w:rFonts w:asciiTheme="minorHAnsi" w:hAnsiTheme="minorHAnsi" w:cs="Arial"/>
                      <w:b w:val="0"/>
                      <w:sz w:val="22"/>
                      <w:szCs w:val="12"/>
                    </w:rPr>
                    <w:t>How</w:t>
                  </w:r>
                  <w:proofErr w:type="gramEnd"/>
                  <w:r>
                    <w:rPr>
                      <w:rStyle w:val="Bold"/>
                      <w:rFonts w:asciiTheme="minorHAnsi" w:hAnsiTheme="minorHAnsi" w:cs="Arial"/>
                      <w:b w:val="0"/>
                      <w:sz w:val="22"/>
                      <w:szCs w:val="12"/>
                    </w:rPr>
                    <w:t xml:space="preserve"> do people get power?</w:t>
                  </w:r>
                </w:p>
                <w:p w:rsidR="00F95993" w:rsidRPr="006F3A61" w:rsidRDefault="00F95993" w:rsidP="006F3A61">
                  <w:pPr>
                    <w:pStyle w:val="ListParagraph"/>
                    <w:numPr>
                      <w:ilvl w:val="0"/>
                      <w:numId w:val="13"/>
                    </w:numPr>
                    <w:spacing w:after="120"/>
                    <w:rPr>
                      <w:rStyle w:val="Bold"/>
                      <w:rFonts w:asciiTheme="minorHAnsi" w:hAnsiTheme="minorHAnsi" w:cs="Arial"/>
                      <w:b w:val="0"/>
                      <w:sz w:val="22"/>
                      <w:szCs w:val="12"/>
                    </w:rPr>
                  </w:pPr>
                  <w:r w:rsidRPr="006F3A61">
                    <w:rPr>
                      <w:rStyle w:val="Bold"/>
                      <w:rFonts w:asciiTheme="minorHAnsi" w:hAnsiTheme="minorHAnsi" w:cs="Arial"/>
                      <w:i/>
                      <w:sz w:val="22"/>
                      <w:szCs w:val="12"/>
                    </w:rPr>
                    <w:t>Reflection:</w:t>
                  </w:r>
                  <w:r w:rsidRPr="006F3A61">
                    <w:rPr>
                      <w:rStyle w:val="Bold"/>
                      <w:rFonts w:asciiTheme="minorHAnsi" w:hAnsiTheme="minorHAnsi" w:cs="Arial"/>
                      <w:b w:val="0"/>
                      <w:sz w:val="22"/>
                      <w:szCs w:val="12"/>
                    </w:rPr>
                    <w:t xml:space="preserve"> How do we know people have equal access? </w:t>
                  </w:r>
                </w:p>
                <w:p w:rsidR="00F95993" w:rsidRPr="006F3A61" w:rsidRDefault="00F95993" w:rsidP="006F3A61">
                  <w:pPr>
                    <w:pStyle w:val="ListParagraph"/>
                    <w:numPr>
                      <w:ilvl w:val="0"/>
                      <w:numId w:val="13"/>
                    </w:numPr>
                    <w:spacing w:after="120"/>
                    <w:rPr>
                      <w:rFonts w:asciiTheme="minorHAnsi" w:hAnsiTheme="minorHAnsi"/>
                      <w:b/>
                      <w:sz w:val="20"/>
                    </w:rPr>
                  </w:pPr>
                  <w:r w:rsidRPr="006F3A61">
                    <w:rPr>
                      <w:rStyle w:val="Bold"/>
                      <w:rFonts w:asciiTheme="minorHAnsi" w:hAnsiTheme="minorHAnsi" w:cs="Arial"/>
                      <w:b w:val="0"/>
                      <w:i/>
                      <w:sz w:val="22"/>
                      <w:szCs w:val="12"/>
                    </w:rPr>
                    <w:t xml:space="preserve">Related Concepts: </w:t>
                  </w:r>
                  <w:r w:rsidRPr="006F3A61">
                    <w:rPr>
                      <w:rStyle w:val="Bold"/>
                      <w:rFonts w:asciiTheme="minorHAnsi" w:hAnsiTheme="minorHAnsi" w:cs="Arial"/>
                      <w:i/>
                      <w:sz w:val="22"/>
                      <w:szCs w:val="12"/>
                    </w:rPr>
                    <w:t>Wealth, power</w:t>
                  </w:r>
                </w:p>
                <w:p w:rsidR="00F95993" w:rsidRDefault="00F95993">
                  <w:pPr>
                    <w:numPr>
                      <w:ilvl w:val="0"/>
                      <w:numId w:val="13"/>
                    </w:numPr>
                    <w:tabs>
                      <w:tab w:val="clear" w:pos="360"/>
                      <w:tab w:val="num" w:pos="284"/>
                    </w:tabs>
                    <w:spacing w:after="120"/>
                    <w:rPr>
                      <w:rFonts w:ascii="Arial" w:hAnsi="Arial"/>
                      <w:i/>
                      <w:color w:val="365F91" w:themeColor="accent1" w:themeShade="BF"/>
                      <w:sz w:val="19"/>
                    </w:rPr>
                  </w:pPr>
                  <w:proofErr w:type="gramStart"/>
                  <w:r w:rsidRPr="008A569E">
                    <w:rPr>
                      <w:rFonts w:ascii="Arial" w:hAnsi="Arial"/>
                      <w:i/>
                      <w:color w:val="365F91" w:themeColor="accent1" w:themeShade="BF"/>
                      <w:sz w:val="19"/>
                    </w:rPr>
                    <w:t>demonstrate</w:t>
                  </w:r>
                  <w:proofErr w:type="gramEnd"/>
                  <w:r w:rsidRPr="008A569E">
                    <w:rPr>
                      <w:rFonts w:ascii="Arial" w:hAnsi="Arial"/>
                      <w:i/>
                      <w:color w:val="365F91" w:themeColor="accent1" w:themeShade="BF"/>
                      <w:sz w:val="19"/>
                    </w:rPr>
                    <w:t xml:space="preserve"> the learning and application of particular </w:t>
                  </w:r>
                  <w:r w:rsidRPr="008A569E">
                    <w:rPr>
                      <w:rFonts w:ascii="Arial" w:hAnsi="Arial"/>
                      <w:b/>
                      <w:i/>
                      <w:color w:val="365F91" w:themeColor="accent1" w:themeShade="BF"/>
                      <w:sz w:val="19"/>
                    </w:rPr>
                    <w:t>transdisciplinary skills</w:t>
                  </w:r>
                  <w:r w:rsidRPr="008A569E">
                    <w:rPr>
                      <w:rFonts w:ascii="Arial" w:hAnsi="Arial"/>
                      <w:i/>
                      <w:color w:val="365F91" w:themeColor="accent1" w:themeShade="BF"/>
                      <w:sz w:val="19"/>
                    </w:rPr>
                    <w:t>?</w:t>
                  </w:r>
                </w:p>
                <w:p w:rsidR="00F95993" w:rsidRDefault="00F95993" w:rsidP="006F3A61">
                  <w:pPr>
                    <w:spacing w:after="120"/>
                    <w:rPr>
                      <w:rFonts w:ascii="Arial" w:hAnsi="Arial"/>
                      <w:sz w:val="19"/>
                    </w:rPr>
                  </w:pPr>
                  <w:r>
                    <w:rPr>
                      <w:rFonts w:ascii="Arial" w:hAnsi="Arial"/>
                      <w:sz w:val="19"/>
                    </w:rPr>
                    <w:t>Viewing- understanding the ways in which images and language interact to convey ideas. Watching documentaries such as land for sale…</w:t>
                  </w:r>
                </w:p>
                <w:p w:rsidR="00F95993" w:rsidRDefault="00F95993" w:rsidP="006F3A61">
                  <w:pPr>
                    <w:spacing w:after="120"/>
                    <w:rPr>
                      <w:rFonts w:ascii="Arial" w:hAnsi="Arial"/>
                      <w:sz w:val="19"/>
                    </w:rPr>
                  </w:pPr>
                  <w:r>
                    <w:rPr>
                      <w:rFonts w:ascii="Arial" w:hAnsi="Arial"/>
                      <w:sz w:val="19"/>
                    </w:rPr>
                    <w:t xml:space="preserve">Presenting- communication information and ideas through a variety of visual media.  </w:t>
                  </w:r>
                  <w:proofErr w:type="gramStart"/>
                  <w:r>
                    <w:rPr>
                      <w:rFonts w:ascii="Arial" w:hAnsi="Arial"/>
                      <w:sz w:val="19"/>
                    </w:rPr>
                    <w:t>Had to present a plan to start an Ngo and pitch potential investors for available funds.</w:t>
                  </w:r>
                  <w:proofErr w:type="gramEnd"/>
                </w:p>
                <w:p w:rsidR="00F95993" w:rsidRDefault="00F95993" w:rsidP="006F3A61">
                  <w:pPr>
                    <w:spacing w:after="120"/>
                    <w:rPr>
                      <w:rFonts w:ascii="Arial" w:hAnsi="Arial"/>
                      <w:sz w:val="19"/>
                    </w:rPr>
                  </w:pPr>
                  <w:r>
                    <w:rPr>
                      <w:rFonts w:ascii="Arial" w:hAnsi="Arial"/>
                      <w:sz w:val="19"/>
                    </w:rPr>
                    <w:t xml:space="preserve">Organization- Planning and carrying out activities effectively. </w:t>
                  </w:r>
                </w:p>
                <w:p w:rsidR="00F95993" w:rsidRPr="00751D08" w:rsidRDefault="00F95993" w:rsidP="006F3A61">
                  <w:pPr>
                    <w:spacing w:after="120"/>
                    <w:rPr>
                      <w:rFonts w:ascii="Arial" w:hAnsi="Arial"/>
                      <w:sz w:val="19"/>
                    </w:rPr>
                  </w:pPr>
                  <w:r>
                    <w:rPr>
                      <w:rFonts w:ascii="Arial" w:hAnsi="Arial"/>
                      <w:sz w:val="19"/>
                    </w:rPr>
                    <w:t xml:space="preserve">Social skills- Group decision making. </w:t>
                  </w:r>
                  <w:proofErr w:type="gramStart"/>
                  <w:r>
                    <w:rPr>
                      <w:rFonts w:ascii="Arial" w:hAnsi="Arial"/>
                      <w:sz w:val="19"/>
                    </w:rPr>
                    <w:t>Listening to others, discussing ideas, asking questions, working towards and obtaining consensus.</w:t>
                  </w:r>
                  <w:proofErr w:type="gramEnd"/>
                  <w:r>
                    <w:rPr>
                      <w:rFonts w:ascii="Arial" w:hAnsi="Arial"/>
                      <w:sz w:val="19"/>
                    </w:rPr>
                    <w:t xml:space="preserve"> </w:t>
                  </w:r>
                  <w:proofErr w:type="gramStart"/>
                  <w:r>
                    <w:rPr>
                      <w:rFonts w:ascii="Arial" w:hAnsi="Arial"/>
                      <w:sz w:val="19"/>
                    </w:rPr>
                    <w:t>Planning meal choices and activities before and after our GST.</w:t>
                  </w:r>
                  <w:proofErr w:type="gramEnd"/>
                </w:p>
                <w:p w:rsidR="00F95993" w:rsidRPr="00751D08" w:rsidRDefault="00F95993" w:rsidP="006F3A61">
                  <w:pPr>
                    <w:spacing w:after="120"/>
                    <w:rPr>
                      <w:rFonts w:ascii="Arial" w:hAnsi="Arial"/>
                      <w:iCs/>
                      <w:sz w:val="19"/>
                    </w:rPr>
                  </w:pPr>
                  <w:proofErr w:type="gramStart"/>
                  <w:r w:rsidRPr="00751D08">
                    <w:rPr>
                      <w:rFonts w:ascii="Arial" w:hAnsi="Arial"/>
                      <w:iCs/>
                      <w:sz w:val="19"/>
                    </w:rPr>
                    <w:t>French – research/communication/thinking skills- newspaper articles.</w:t>
                  </w:r>
                  <w:proofErr w:type="gramEnd"/>
                  <w:r w:rsidRPr="00751D08">
                    <w:rPr>
                      <w:rFonts w:ascii="Arial" w:hAnsi="Arial"/>
                      <w:iCs/>
                      <w:sz w:val="19"/>
                    </w:rPr>
                    <w:t xml:space="preserve">  Students needed to understand the articles using skills learnt in 1</w:t>
                  </w:r>
                  <w:r w:rsidRPr="00751D08">
                    <w:rPr>
                      <w:rFonts w:ascii="Arial" w:hAnsi="Arial"/>
                      <w:iCs/>
                      <w:sz w:val="19"/>
                      <w:vertAlign w:val="superscript"/>
                    </w:rPr>
                    <w:t>st</w:t>
                  </w:r>
                  <w:r w:rsidRPr="00751D08">
                    <w:rPr>
                      <w:rFonts w:ascii="Arial" w:hAnsi="Arial"/>
                      <w:iCs/>
                      <w:sz w:val="19"/>
                    </w:rPr>
                    <w:t xml:space="preserve"> unit.  Viewing </w:t>
                  </w:r>
                  <w:proofErr w:type="spellStart"/>
                  <w:r w:rsidRPr="00751D08">
                    <w:rPr>
                      <w:rFonts w:ascii="Arial" w:hAnsi="Arial"/>
                      <w:iCs/>
                      <w:sz w:val="19"/>
                    </w:rPr>
                    <w:t>Slumdog</w:t>
                  </w:r>
                  <w:proofErr w:type="spellEnd"/>
                  <w:r>
                    <w:rPr>
                      <w:rFonts w:ascii="Arial" w:hAnsi="Arial"/>
                      <w:iCs/>
                      <w:sz w:val="19"/>
                    </w:rPr>
                    <w:t xml:space="preserve"> </w:t>
                  </w:r>
                  <w:r w:rsidRPr="00751D08">
                    <w:rPr>
                      <w:rFonts w:ascii="Arial" w:hAnsi="Arial"/>
                      <w:iCs/>
                      <w:sz w:val="19"/>
                    </w:rPr>
                    <w:t>Millionaire to understand wealth and power and connect with articles that were read.</w:t>
                  </w:r>
                </w:p>
                <w:p w:rsidR="00F95993" w:rsidRPr="00751D08" w:rsidRDefault="00F95993" w:rsidP="006F3A61">
                  <w:pPr>
                    <w:spacing w:after="120"/>
                    <w:rPr>
                      <w:rFonts w:ascii="Arial" w:hAnsi="Arial"/>
                      <w:iCs/>
                      <w:sz w:val="19"/>
                    </w:rPr>
                  </w:pPr>
                  <w:proofErr w:type="gramStart"/>
                  <w:r w:rsidRPr="00751D08">
                    <w:rPr>
                      <w:rFonts w:ascii="Arial" w:hAnsi="Arial"/>
                      <w:iCs/>
                      <w:sz w:val="19"/>
                    </w:rPr>
                    <w:t>Communication skills – vocab. Related to daily routine.</w:t>
                  </w:r>
                  <w:proofErr w:type="gramEnd"/>
                  <w:r w:rsidRPr="00751D08">
                    <w:rPr>
                      <w:rFonts w:ascii="Arial" w:hAnsi="Arial"/>
                      <w:iCs/>
                      <w:sz w:val="19"/>
                    </w:rPr>
                    <w:t xml:space="preserve">  Describing the routines from the movie viewing and newspaper articles</w:t>
                  </w:r>
                </w:p>
                <w:p w:rsidR="00F95993" w:rsidRPr="00751D08" w:rsidRDefault="00F95993" w:rsidP="006F3A61">
                  <w:pPr>
                    <w:spacing w:after="120"/>
                    <w:rPr>
                      <w:rFonts w:ascii="Arial" w:hAnsi="Arial"/>
                      <w:iCs/>
                      <w:sz w:val="19"/>
                    </w:rPr>
                  </w:pPr>
                  <w:r w:rsidRPr="00751D08">
                    <w:rPr>
                      <w:rFonts w:ascii="Arial" w:hAnsi="Arial"/>
                      <w:iCs/>
                      <w:sz w:val="19"/>
                    </w:rPr>
                    <w:t>Thinking skills – connecting with the life of others/articles with their own life</w:t>
                  </w:r>
                </w:p>
                <w:p w:rsidR="00F95993" w:rsidRPr="00751D08" w:rsidRDefault="00F95993" w:rsidP="006F3A61">
                  <w:pPr>
                    <w:spacing w:after="120"/>
                    <w:rPr>
                      <w:rFonts w:ascii="Arial" w:hAnsi="Arial"/>
                      <w:iCs/>
                      <w:sz w:val="19"/>
                    </w:rPr>
                  </w:pPr>
                  <w:r w:rsidRPr="00751D08">
                    <w:rPr>
                      <w:rFonts w:ascii="Arial" w:hAnsi="Arial"/>
                      <w:iCs/>
                      <w:sz w:val="19"/>
                    </w:rPr>
                    <w:t>Khmer – Interviews with different community members to find out about the wealth.  Compare and present to other students in a formal feedback situation</w:t>
                  </w:r>
                </w:p>
                <w:p w:rsidR="00F95993" w:rsidRDefault="00F95993" w:rsidP="006F3A61">
                  <w:pPr>
                    <w:spacing w:after="120"/>
                    <w:rPr>
                      <w:rFonts w:ascii="Arial" w:hAnsi="Arial"/>
                      <w:iCs/>
                      <w:sz w:val="19"/>
                    </w:rPr>
                  </w:pPr>
                  <w:r w:rsidRPr="00751D08">
                    <w:rPr>
                      <w:rFonts w:ascii="Arial" w:hAnsi="Arial"/>
                      <w:iCs/>
                      <w:sz w:val="19"/>
                    </w:rPr>
                    <w:t>Communication – Informal and formal letters to friends and family.  Formal letter to school/government</w:t>
                  </w:r>
                </w:p>
                <w:p w:rsidR="00F95993" w:rsidRDefault="00F95993" w:rsidP="006F3A61">
                  <w:pPr>
                    <w:spacing w:after="120"/>
                    <w:rPr>
                      <w:rFonts w:ascii="Arial" w:hAnsi="Arial"/>
                      <w:iCs/>
                      <w:sz w:val="19"/>
                    </w:rPr>
                  </w:pPr>
                </w:p>
                <w:p w:rsidR="00F95993" w:rsidRPr="006F3A61" w:rsidRDefault="00F95993" w:rsidP="006F3A61">
                  <w:pPr>
                    <w:spacing w:after="120"/>
                    <w:rPr>
                      <w:rFonts w:ascii="Arial" w:hAnsi="Arial"/>
                      <w:iCs/>
                      <w:sz w:val="19"/>
                    </w:rPr>
                  </w:pPr>
                </w:p>
                <w:p w:rsidR="00F95993" w:rsidRPr="008A569E" w:rsidRDefault="00F95993">
                  <w:pPr>
                    <w:spacing w:after="120"/>
                    <w:rPr>
                      <w:rFonts w:asciiTheme="minorHAnsi" w:hAnsiTheme="minorHAnsi"/>
                      <w:sz w:val="16"/>
                    </w:rPr>
                  </w:pPr>
                </w:p>
                <w:p w:rsidR="00F95993" w:rsidRPr="003F529C" w:rsidRDefault="00F95993">
                  <w:pPr>
                    <w:spacing w:after="120"/>
                    <w:rPr>
                      <w:rFonts w:asciiTheme="minorHAnsi" w:hAnsiTheme="minorHAnsi"/>
                      <w:sz w:val="20"/>
                    </w:rPr>
                  </w:pPr>
                </w:p>
                <w:p w:rsidR="00F95993" w:rsidRPr="003F529C" w:rsidRDefault="00F95993">
                  <w:pPr>
                    <w:spacing w:after="120"/>
                    <w:rPr>
                      <w:rFonts w:asciiTheme="minorHAnsi" w:hAnsiTheme="minorHAnsi"/>
                      <w:sz w:val="20"/>
                    </w:rPr>
                  </w:pPr>
                </w:p>
              </w:txbxContent>
            </v:textbox>
            <w10:wrap anchorx="page" anchory="page"/>
          </v:shape>
        </w:pict>
      </w: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B10A95">
      <w:pPr>
        <w:rPr>
          <w:szCs w:val="20"/>
        </w:rPr>
      </w:pPr>
      <w:r w:rsidRPr="00B10A95">
        <w:rPr>
          <w:noProof/>
          <w:lang w:val="en-AU" w:eastAsia="en-AU"/>
        </w:rPr>
        <w:pict>
          <v:shape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rsidR="00F95993" w:rsidRDefault="00F9599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FF58BC" w:rsidRDefault="00B10A95">
      <w:pPr>
        <w:rPr>
          <w:szCs w:val="20"/>
        </w:rPr>
      </w:pPr>
      <w:r w:rsidRPr="00B10A95">
        <w:rPr>
          <w:noProof/>
          <w:lang w:val="en-AU" w:eastAsia="en-AU"/>
        </w:rPr>
        <w:lastRenderedPageBreak/>
        <w:pict>
          <v:shape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rsidR="00F95993" w:rsidRDefault="00F95993">
                  <w:pPr>
                    <w:rPr>
                      <w:rFonts w:ascii="Arial" w:hAnsi="Arial" w:cs="Arial"/>
                      <w:sz w:val="16"/>
                      <w:lang w:val="en-GB"/>
                    </w:rPr>
                  </w:pPr>
                  <w:r>
                    <w:rPr>
                      <w:rFonts w:ascii="Arial" w:hAnsi="Arial" w:cs="Arial"/>
                      <w:sz w:val="16"/>
                      <w:lang w:val="en-GB"/>
                    </w:rPr>
                    <w:t>Reflecting on the inquiry</w:t>
                  </w:r>
                </w:p>
              </w:txbxContent>
            </v:textbox>
            <w10:wrap anchorx="page" anchory="page"/>
          </v:shape>
        </w:pict>
      </w:r>
      <w:r w:rsidRPr="00B10A95">
        <w:rPr>
          <w:noProof/>
          <w:lang w:val="en-AU" w:eastAsia="en-AU"/>
        </w:rPr>
        <w:pict>
          <v:shape id="Text Box 19"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qLwIAAFo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tILbqLwIAAFoEAAAOAAAAAAAAAAAAAAAAAC4C&#10;AABkcnMvZTJvRG9jLnhtbFBLAQItABQABgAIAAAAIQCYx7qD4AAAAA0BAAAPAAAAAAAAAAAAAAAA&#10;AIkEAABkcnMvZG93bnJldi54bWxQSwUGAAAAAAQABADzAAAAlgUAAAAA&#10;" strokeweight=".5pt">
            <v:textbox inset="7.45pt,3.85pt,7.45pt,3.85pt">
              <w:txbxContent>
                <w:p w:rsidR="00F95993" w:rsidRDefault="00F95993">
                  <w:pPr>
                    <w:spacing w:after="120"/>
                    <w:rPr>
                      <w:rFonts w:ascii="Arial" w:hAnsi="Arial"/>
                      <w:b/>
                      <w:color w:val="808080"/>
                      <w:sz w:val="19"/>
                    </w:rPr>
                  </w:pPr>
                  <w:r>
                    <w:rPr>
                      <w:rFonts w:ascii="Arial" w:hAnsi="Arial"/>
                      <w:b/>
                      <w:color w:val="808080"/>
                      <w:sz w:val="19"/>
                    </w:rPr>
                    <w:t xml:space="preserve"> 9.  Teacher notes</w:t>
                  </w:r>
                </w:p>
                <w:p w:rsidR="00F95993" w:rsidRPr="00F56361" w:rsidRDefault="00F95993">
                  <w:pPr>
                    <w:spacing w:after="120"/>
                    <w:rPr>
                      <w:rFonts w:asciiTheme="minorHAnsi" w:hAnsiTheme="minorHAnsi"/>
                      <w:b/>
                      <w:sz w:val="20"/>
                    </w:rPr>
                  </w:pPr>
                </w:p>
                <w:p w:rsidR="00F95993" w:rsidRDefault="00F95993">
                  <w:pPr>
                    <w:spacing w:after="120"/>
                    <w:rPr>
                      <w:rFonts w:asciiTheme="minorHAnsi" w:hAnsiTheme="minorHAnsi"/>
                      <w:bCs/>
                      <w:sz w:val="20"/>
                    </w:rPr>
                  </w:pPr>
                  <w:proofErr w:type="gramStart"/>
                  <w:r w:rsidRPr="006F3A61">
                    <w:rPr>
                      <w:rFonts w:asciiTheme="minorHAnsi" w:hAnsiTheme="minorHAnsi"/>
                      <w:bCs/>
                      <w:sz w:val="20"/>
                    </w:rPr>
                    <w:t xml:space="preserve">Khmer – Richie, </w:t>
                  </w:r>
                  <w:proofErr w:type="spellStart"/>
                  <w:r w:rsidRPr="006F3A61">
                    <w:rPr>
                      <w:rFonts w:asciiTheme="minorHAnsi" w:hAnsiTheme="minorHAnsi"/>
                      <w:bCs/>
                      <w:sz w:val="20"/>
                    </w:rPr>
                    <w:t>Sarina</w:t>
                  </w:r>
                  <w:proofErr w:type="spellEnd"/>
                  <w:r w:rsidRPr="006F3A61">
                    <w:rPr>
                      <w:rFonts w:asciiTheme="minorHAnsi" w:hAnsiTheme="minorHAnsi"/>
                      <w:bCs/>
                      <w:sz w:val="20"/>
                    </w:rPr>
                    <w:t xml:space="preserve">, </w:t>
                  </w:r>
                  <w:proofErr w:type="spellStart"/>
                  <w:r w:rsidRPr="006F3A61">
                    <w:rPr>
                      <w:rFonts w:asciiTheme="minorHAnsi" w:hAnsiTheme="minorHAnsi"/>
                      <w:bCs/>
                      <w:sz w:val="20"/>
                    </w:rPr>
                    <w:t>Barret</w:t>
                  </w:r>
                  <w:proofErr w:type="spellEnd"/>
                  <w:r w:rsidRPr="006F3A61">
                    <w:rPr>
                      <w:rFonts w:asciiTheme="minorHAnsi" w:hAnsiTheme="minorHAnsi"/>
                      <w:bCs/>
                      <w:sz w:val="20"/>
                    </w:rPr>
                    <w:t>, Alex – not writing letters as yet.</w:t>
                  </w:r>
                  <w:proofErr w:type="gramEnd"/>
                </w:p>
                <w:p w:rsidR="00F95993" w:rsidRDefault="00F95993">
                  <w:pPr>
                    <w:spacing w:after="120"/>
                    <w:rPr>
                      <w:rFonts w:asciiTheme="minorHAnsi" w:hAnsiTheme="minorHAnsi"/>
                      <w:bCs/>
                      <w:sz w:val="20"/>
                    </w:rPr>
                  </w:pPr>
                  <w:r>
                    <w:rPr>
                      <w:rFonts w:asciiTheme="minorHAnsi" w:hAnsiTheme="minorHAnsi"/>
                      <w:bCs/>
                      <w:sz w:val="20"/>
                    </w:rPr>
                    <w:t xml:space="preserve">PE Field Trip – Whilst on bus, use of questioning to provoke thinking needed to be enhanced.  </w:t>
                  </w:r>
                </w:p>
                <w:p w:rsidR="00F95993" w:rsidRDefault="00F95993">
                  <w:pPr>
                    <w:spacing w:after="120"/>
                    <w:rPr>
                      <w:rFonts w:asciiTheme="minorHAnsi" w:hAnsiTheme="minorHAnsi"/>
                      <w:bCs/>
                      <w:sz w:val="20"/>
                    </w:rPr>
                  </w:pPr>
                  <w:r>
                    <w:rPr>
                      <w:rFonts w:asciiTheme="minorHAnsi" w:hAnsiTheme="minorHAnsi"/>
                      <w:bCs/>
                      <w:sz w:val="20"/>
                    </w:rPr>
                    <w:t>The PE field trip could be use</w:t>
                  </w:r>
                  <w:bookmarkStart w:id="0" w:name="_GoBack"/>
                  <w:bookmarkEnd w:id="0"/>
                  <w:r>
                    <w:rPr>
                      <w:rFonts w:asciiTheme="minorHAnsi" w:hAnsiTheme="minorHAnsi"/>
                      <w:bCs/>
                      <w:sz w:val="20"/>
                    </w:rPr>
                    <w:t>d with different sports focuses.</w:t>
                  </w:r>
                </w:p>
                <w:p w:rsidR="00F95993" w:rsidRDefault="00F95993">
                  <w:pPr>
                    <w:spacing w:after="120"/>
                    <w:rPr>
                      <w:rFonts w:asciiTheme="minorHAnsi" w:hAnsiTheme="minorHAnsi"/>
                      <w:bCs/>
                      <w:sz w:val="20"/>
                    </w:rPr>
                  </w:pPr>
                </w:p>
                <w:p w:rsidR="00F95993" w:rsidRPr="003F529C" w:rsidRDefault="00F95993" w:rsidP="00B24EC1">
                  <w:pPr>
                    <w:spacing w:after="120"/>
                    <w:rPr>
                      <w:rFonts w:asciiTheme="minorHAnsi" w:hAnsiTheme="minorHAnsi"/>
                      <w:sz w:val="19"/>
                    </w:rPr>
                  </w:pPr>
                  <w:r>
                    <w:rPr>
                      <w:rFonts w:asciiTheme="minorHAnsi" w:hAnsiTheme="minorHAnsi"/>
                      <w:bCs/>
                      <w:sz w:val="20"/>
                    </w:rPr>
                    <w:t xml:space="preserve">Regarding the Summative assessment: </w:t>
                  </w:r>
                  <w:r>
                    <w:rPr>
                      <w:rFonts w:asciiTheme="minorHAnsi" w:hAnsiTheme="minorHAnsi"/>
                      <w:sz w:val="19"/>
                    </w:rPr>
                    <w:t xml:space="preserve">The delivery of proposals was a good reflection of the students understanding of the central idea.  Perhaps having more time for this stage next time would be better. And not have the short final stage. </w:t>
                  </w:r>
                </w:p>
                <w:p w:rsidR="00F95993" w:rsidRDefault="00F95993">
                  <w:pPr>
                    <w:spacing w:after="120"/>
                    <w:rPr>
                      <w:rFonts w:asciiTheme="minorHAnsi" w:hAnsiTheme="minorHAnsi"/>
                      <w:bCs/>
                      <w:sz w:val="20"/>
                    </w:rPr>
                  </w:pPr>
                </w:p>
                <w:p w:rsidR="00202C54" w:rsidRPr="006F3A61" w:rsidRDefault="00202C54">
                  <w:pPr>
                    <w:spacing w:after="120"/>
                    <w:rPr>
                      <w:rFonts w:asciiTheme="minorHAnsi" w:hAnsiTheme="minorHAnsi"/>
                      <w:bCs/>
                      <w:sz w:val="20"/>
                    </w:rPr>
                  </w:pPr>
                </w:p>
              </w:txbxContent>
            </v:textbox>
            <w10:wrap anchorx="page" anchory="page"/>
          </v:shape>
        </w:pict>
      </w:r>
      <w:r w:rsidRPr="00B10A95">
        <w:rPr>
          <w:noProof/>
          <w:lang w:val="en-AU" w:eastAsia="en-AU"/>
        </w:rPr>
        <w:pict>
          <v:shape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doJyXMAIAAFoEAAAOAAAAAAAAAAAAAAAAAC4C&#10;AABkcnMvZTJvRG9jLnhtbFBLAQItABQABgAIAAAAIQBO43+a3wAAAAwBAAAPAAAAAAAAAAAAAAAA&#10;AIoEAABkcnMvZG93bnJldi54bWxQSwUGAAAAAAQABADzAAAAlgUAAAAA&#10;" strokeweight=".5pt">
            <v:textbox inset="7.45pt,3.85pt,7.45pt,3.85pt">
              <w:txbxContent>
                <w:p w:rsidR="00F95993" w:rsidRDefault="00F95993">
                  <w:pPr>
                    <w:spacing w:after="120"/>
                    <w:rPr>
                      <w:rFonts w:ascii="Arial" w:hAnsi="Arial"/>
                      <w:b/>
                      <w:color w:val="808080"/>
                      <w:sz w:val="18"/>
                    </w:rPr>
                  </w:pPr>
                  <w:r>
                    <w:rPr>
                      <w:rFonts w:ascii="Arial" w:hAnsi="Arial"/>
                      <w:b/>
                      <w:color w:val="808080"/>
                      <w:sz w:val="18"/>
                    </w:rPr>
                    <w:t>8.  What student-initiated inquiries arose from the learning?</w:t>
                  </w:r>
                </w:p>
                <w:p w:rsidR="00F95993" w:rsidRDefault="00F95993">
                  <w:pPr>
                    <w:pStyle w:val="BodyText"/>
                    <w:spacing w:after="120"/>
                    <w:jc w:val="left"/>
                    <w:rPr>
                      <w:color w:val="365F91" w:themeColor="accent1" w:themeShade="BF"/>
                    </w:rPr>
                  </w:pPr>
                  <w:r w:rsidRPr="008A569E">
                    <w:rPr>
                      <w:i/>
                      <w:color w:val="365F91" w:themeColor="accent1" w:themeShade="BF"/>
                    </w:rPr>
                    <w:t xml:space="preserve">Record a range of </w:t>
                  </w:r>
                  <w:r w:rsidRPr="008A569E">
                    <w:rPr>
                      <w:b/>
                      <w:i/>
                      <w:color w:val="365F91" w:themeColor="accent1" w:themeShade="BF"/>
                    </w:rPr>
                    <w:t>student-initiated inquiries</w:t>
                  </w:r>
                  <w:r w:rsidRPr="008A569E">
                    <w:rPr>
                      <w:i/>
                      <w:color w:val="365F91" w:themeColor="accent1" w:themeShade="BF"/>
                    </w:rPr>
                    <w:t xml:space="preserve"> and student questions and highlight any that were incorporated into the teaching and learning</w:t>
                  </w:r>
                  <w:r w:rsidRPr="008A569E">
                    <w:rPr>
                      <w:color w:val="365F91" w:themeColor="accent1" w:themeShade="BF"/>
                    </w:rPr>
                    <w:t>.</w:t>
                  </w:r>
                </w:p>
                <w:p w:rsidR="00F95993" w:rsidRPr="006F3A61" w:rsidRDefault="00F95993">
                  <w:pPr>
                    <w:pStyle w:val="BodyText"/>
                    <w:spacing w:after="120"/>
                    <w:jc w:val="left"/>
                    <w:rPr>
                      <w:color w:val="365F91" w:themeColor="accent1" w:themeShade="BF"/>
                      <w:highlight w:val="green"/>
                    </w:rPr>
                  </w:pPr>
                  <w:r w:rsidRPr="006F3A61">
                    <w:rPr>
                      <w:color w:val="365F91" w:themeColor="accent1" w:themeShade="BF"/>
                      <w:highlight w:val="green"/>
                    </w:rPr>
                    <w:t>Khmer – How is the standard of living different between the different levels of wealth.</w:t>
                  </w:r>
                </w:p>
                <w:p w:rsidR="00F95993" w:rsidRDefault="00F95993">
                  <w:pPr>
                    <w:pStyle w:val="BodyText"/>
                    <w:spacing w:after="120"/>
                    <w:jc w:val="left"/>
                    <w:rPr>
                      <w:color w:val="365F91" w:themeColor="accent1" w:themeShade="BF"/>
                    </w:rPr>
                  </w:pPr>
                  <w:r w:rsidRPr="006F3A61">
                    <w:rPr>
                      <w:color w:val="365F91" w:themeColor="accent1" w:themeShade="BF"/>
                      <w:highlight w:val="green"/>
                    </w:rPr>
                    <w:t>(</w:t>
                  </w:r>
                  <w:proofErr w:type="spellStart"/>
                  <w:r w:rsidRPr="006F3A61">
                    <w:rPr>
                      <w:color w:val="365F91" w:themeColor="accent1" w:themeShade="BF"/>
                      <w:highlight w:val="green"/>
                    </w:rPr>
                    <w:t>Chihok</w:t>
                  </w:r>
                  <w:proofErr w:type="spellEnd"/>
                  <w:r w:rsidRPr="006F3A61">
                    <w:rPr>
                      <w:color w:val="365F91" w:themeColor="accent1" w:themeShade="BF"/>
                      <w:highlight w:val="green"/>
                    </w:rPr>
                    <w:t xml:space="preserve">, </w:t>
                  </w:r>
                  <w:proofErr w:type="spellStart"/>
                  <w:r w:rsidRPr="006F3A61">
                    <w:rPr>
                      <w:color w:val="365F91" w:themeColor="accent1" w:themeShade="BF"/>
                      <w:highlight w:val="green"/>
                    </w:rPr>
                    <w:t>Sambath</w:t>
                  </w:r>
                  <w:proofErr w:type="spellEnd"/>
                  <w:r w:rsidRPr="006F3A61">
                    <w:rPr>
                      <w:color w:val="365F91" w:themeColor="accent1" w:themeShade="BF"/>
                      <w:highlight w:val="green"/>
                    </w:rPr>
                    <w:t>)</w:t>
                  </w:r>
                </w:p>
                <w:p w:rsidR="00F95993" w:rsidRPr="008A569E" w:rsidRDefault="00F95993">
                  <w:pPr>
                    <w:pStyle w:val="BodyText"/>
                    <w:spacing w:after="120"/>
                    <w:jc w:val="left"/>
                    <w:rPr>
                      <w:color w:val="365F91" w:themeColor="accent1" w:themeShade="BF"/>
                    </w:rPr>
                  </w:pPr>
                  <w:proofErr w:type="spellStart"/>
                  <w:r>
                    <w:rPr>
                      <w:color w:val="365F91" w:themeColor="accent1" w:themeShade="BF"/>
                    </w:rPr>
                    <w:t>Barret</w:t>
                  </w:r>
                  <w:proofErr w:type="spellEnd"/>
                  <w:r>
                    <w:rPr>
                      <w:color w:val="365F91" w:themeColor="accent1" w:themeShade="BF"/>
                    </w:rPr>
                    <w:t xml:space="preserve"> – Drew an artistic representation displaying the government and banks in a power struggle.</w:t>
                  </w:r>
                </w:p>
                <w:p w:rsidR="00F95993" w:rsidRDefault="00F95993" w:rsidP="00AB41E6">
                  <w:pPr>
                    <w:spacing w:after="120"/>
                    <w:rPr>
                      <w:rFonts w:asciiTheme="minorHAnsi" w:hAnsiTheme="minorHAnsi"/>
                      <w:sz w:val="20"/>
                    </w:rPr>
                  </w:pPr>
                  <w:r>
                    <w:rPr>
                      <w:rFonts w:asciiTheme="minorHAnsi" w:hAnsiTheme="minorHAnsi"/>
                      <w:sz w:val="20"/>
                    </w:rPr>
                    <w:t>Student questions:</w:t>
                  </w:r>
                </w:p>
                <w:p w:rsidR="00F95993" w:rsidRDefault="00F95993" w:rsidP="00AB41E6">
                  <w:pPr>
                    <w:spacing w:after="120"/>
                    <w:rPr>
                      <w:rFonts w:asciiTheme="minorHAnsi" w:hAnsiTheme="minorHAnsi"/>
                      <w:sz w:val="20"/>
                    </w:rPr>
                  </w:pPr>
                  <w:r>
                    <w:rPr>
                      <w:rFonts w:asciiTheme="minorHAnsi" w:hAnsiTheme="minorHAnsi"/>
                      <w:sz w:val="20"/>
                    </w:rPr>
                    <w:t xml:space="preserve">How do poor people get opportunities? </w:t>
                  </w:r>
                </w:p>
                <w:p w:rsidR="00F95993" w:rsidRDefault="00F95993" w:rsidP="00AB41E6">
                  <w:pPr>
                    <w:spacing w:after="120"/>
                    <w:rPr>
                      <w:rFonts w:asciiTheme="minorHAnsi" w:hAnsiTheme="minorHAnsi"/>
                      <w:sz w:val="20"/>
                    </w:rPr>
                  </w:pPr>
                  <w:r>
                    <w:rPr>
                      <w:rFonts w:asciiTheme="minorHAnsi" w:hAnsiTheme="minorHAnsi"/>
                      <w:sz w:val="20"/>
                    </w:rPr>
                    <w:t>Why are opportunities not equal?</w:t>
                  </w:r>
                </w:p>
                <w:p w:rsidR="00F95993" w:rsidRDefault="00F95993" w:rsidP="00AB41E6">
                  <w:pPr>
                    <w:spacing w:after="120"/>
                    <w:rPr>
                      <w:rFonts w:asciiTheme="minorHAnsi" w:hAnsiTheme="minorHAnsi"/>
                      <w:sz w:val="20"/>
                    </w:rPr>
                  </w:pPr>
                  <w:r>
                    <w:rPr>
                      <w:rFonts w:asciiTheme="minorHAnsi" w:hAnsiTheme="minorHAnsi"/>
                      <w:sz w:val="20"/>
                    </w:rPr>
                    <w:t>Why does money affect the economy and society so much?</w:t>
                  </w:r>
                </w:p>
                <w:p w:rsidR="00F95993" w:rsidRDefault="00F95993">
                  <w:pPr>
                    <w:spacing w:after="120"/>
                    <w:rPr>
                      <w:rFonts w:asciiTheme="minorHAnsi" w:hAnsiTheme="minorHAnsi"/>
                      <w:sz w:val="20"/>
                    </w:rPr>
                  </w:pPr>
                  <w:r>
                    <w:rPr>
                      <w:rFonts w:asciiTheme="minorHAnsi" w:hAnsiTheme="minorHAnsi"/>
                      <w:sz w:val="20"/>
                    </w:rPr>
                    <w:t>How does wealth affect the community?</w:t>
                  </w:r>
                </w:p>
                <w:p w:rsidR="00F95993" w:rsidRDefault="00F95993">
                  <w:pPr>
                    <w:spacing w:after="120"/>
                    <w:rPr>
                      <w:rFonts w:asciiTheme="minorHAnsi" w:hAnsiTheme="minorHAnsi"/>
                      <w:sz w:val="20"/>
                    </w:rPr>
                  </w:pPr>
                  <w:r>
                    <w:rPr>
                      <w:rFonts w:asciiTheme="minorHAnsi" w:hAnsiTheme="minorHAnsi"/>
                      <w:sz w:val="20"/>
                    </w:rPr>
                    <w:t>Do poor people like to live where they live?</w:t>
                  </w:r>
                </w:p>
                <w:p w:rsidR="00F95993" w:rsidRDefault="00F95993">
                  <w:pPr>
                    <w:spacing w:after="120"/>
                    <w:rPr>
                      <w:rFonts w:asciiTheme="minorHAnsi" w:hAnsiTheme="minorHAnsi"/>
                      <w:sz w:val="20"/>
                    </w:rPr>
                  </w:pPr>
                  <w:r>
                    <w:rPr>
                      <w:rFonts w:asciiTheme="minorHAnsi" w:hAnsiTheme="minorHAnsi"/>
                      <w:sz w:val="20"/>
                    </w:rPr>
                    <w:t>Why don’t the rich people share their money with the poor?</w:t>
                  </w:r>
                </w:p>
                <w:p w:rsidR="00F95993" w:rsidRPr="003F529C" w:rsidRDefault="00F95993">
                  <w:pPr>
                    <w:spacing w:after="120"/>
                    <w:rPr>
                      <w:rFonts w:asciiTheme="minorHAnsi" w:hAnsiTheme="minorHAnsi"/>
                      <w:sz w:val="20"/>
                    </w:rPr>
                  </w:pPr>
                </w:p>
                <w:p w:rsidR="00F95993" w:rsidRDefault="00F95993">
                  <w:pPr>
                    <w:pStyle w:val="BodyText3"/>
                    <w:jc w:val="left"/>
                    <w:rPr>
                      <w:color w:val="365F91" w:themeColor="accent1" w:themeShade="BF"/>
                    </w:rPr>
                  </w:pPr>
                  <w:r w:rsidRPr="008A569E">
                    <w:rPr>
                      <w:color w:val="365F91" w:themeColor="accent1" w:themeShade="BF"/>
                    </w:rPr>
                    <w:t>At this point teachers should go back to box 2 “What do we want to learn?” and highlight the teacher questions/provocations that were most effective in driving the inquiries.</w:t>
                  </w:r>
                </w:p>
                <w:p w:rsidR="00202C54" w:rsidRDefault="00202C54" w:rsidP="00202C54">
                  <w:pPr>
                    <w:rPr>
                      <w:rFonts w:asciiTheme="minorHAnsi" w:hAnsiTheme="minorHAnsi"/>
                      <w:sz w:val="20"/>
                    </w:rPr>
                  </w:pPr>
                  <w:r>
                    <w:rPr>
                      <w:rFonts w:asciiTheme="minorHAnsi" w:hAnsiTheme="minorHAnsi"/>
                      <w:sz w:val="20"/>
                    </w:rPr>
                    <w:t>Why are some people poor?</w:t>
                  </w:r>
                </w:p>
                <w:p w:rsidR="00202C54" w:rsidRDefault="00202C54" w:rsidP="00202C54">
                  <w:pPr>
                    <w:rPr>
                      <w:rFonts w:asciiTheme="minorHAnsi" w:hAnsiTheme="minorHAnsi"/>
                      <w:sz w:val="20"/>
                    </w:rPr>
                  </w:pPr>
                </w:p>
                <w:p w:rsidR="00202C54" w:rsidRDefault="00202C54" w:rsidP="00202C54">
                  <w:pPr>
                    <w:rPr>
                      <w:rFonts w:asciiTheme="minorHAnsi" w:hAnsiTheme="minorHAnsi"/>
                      <w:sz w:val="20"/>
                    </w:rPr>
                  </w:pPr>
                  <w:r>
                    <w:rPr>
                      <w:rFonts w:asciiTheme="minorHAnsi" w:hAnsiTheme="minorHAnsi"/>
                      <w:sz w:val="20"/>
                    </w:rPr>
                    <w:t xml:space="preserve">What limits peoples’ access top opportunities? </w:t>
                  </w:r>
                </w:p>
                <w:p w:rsidR="00202C54" w:rsidRPr="008A569E" w:rsidRDefault="00202C54">
                  <w:pPr>
                    <w:pStyle w:val="BodyText3"/>
                    <w:jc w:val="left"/>
                    <w:rPr>
                      <w:color w:val="365F91" w:themeColor="accent1" w:themeShade="BF"/>
                    </w:rPr>
                  </w:pPr>
                </w:p>
                <w:p w:rsidR="00F95993" w:rsidRDefault="00F95993">
                  <w:pPr>
                    <w:spacing w:after="120"/>
                    <w:rPr>
                      <w:rFonts w:ascii="Arial" w:hAnsi="Arial"/>
                      <w:b/>
                      <w:color w:val="808080"/>
                      <w:sz w:val="18"/>
                    </w:rPr>
                  </w:pPr>
                  <w:r>
                    <w:rPr>
                      <w:rFonts w:ascii="Arial" w:hAnsi="Arial"/>
                      <w:b/>
                      <w:color w:val="808080"/>
                      <w:sz w:val="18"/>
                    </w:rPr>
                    <w:t>What student-initiated actions arose from the learning?</w:t>
                  </w:r>
                </w:p>
                <w:p w:rsidR="00F95993" w:rsidRPr="003F529C" w:rsidRDefault="00F95993">
                  <w:pPr>
                    <w:pStyle w:val="BodyText"/>
                    <w:spacing w:after="120"/>
                    <w:jc w:val="left"/>
                    <w:rPr>
                      <w:i/>
                    </w:rPr>
                  </w:pPr>
                  <w:proofErr w:type="gramStart"/>
                  <w:r w:rsidRPr="008A569E">
                    <w:rPr>
                      <w:i/>
                      <w:color w:val="365F91" w:themeColor="accent1" w:themeShade="BF"/>
                    </w:rPr>
                    <w:t xml:space="preserve">Record </w:t>
                  </w:r>
                  <w:r w:rsidRPr="008A569E">
                    <w:rPr>
                      <w:b/>
                      <w:i/>
                      <w:color w:val="365F91" w:themeColor="accent1" w:themeShade="BF"/>
                    </w:rPr>
                    <w:t>student-initiated actions</w:t>
                  </w:r>
                  <w:r w:rsidRPr="008A569E">
                    <w:rPr>
                      <w:i/>
                      <w:color w:val="365F91" w:themeColor="accent1" w:themeShade="BF"/>
                    </w:rPr>
                    <w:t xml:space="preserve"> taken by individuals or groups showing their ability to reflect, to choose and to act</w:t>
                  </w:r>
                  <w:r w:rsidRPr="003F529C">
                    <w:rPr>
                      <w:i/>
                    </w:rPr>
                    <w:t>.</w:t>
                  </w:r>
                  <w:proofErr w:type="gramEnd"/>
                </w:p>
                <w:p w:rsidR="00F95993" w:rsidRPr="003F529C" w:rsidRDefault="00202C54">
                  <w:pPr>
                    <w:spacing w:after="120"/>
                    <w:rPr>
                      <w:rFonts w:asciiTheme="minorHAnsi" w:hAnsiTheme="minorHAnsi"/>
                      <w:sz w:val="20"/>
                    </w:rPr>
                  </w:pPr>
                  <w:r>
                    <w:rPr>
                      <w:rFonts w:asciiTheme="minorHAnsi" w:hAnsiTheme="minorHAnsi"/>
                      <w:sz w:val="20"/>
                    </w:rPr>
                    <w:t xml:space="preserve">Students were advocates who raised awareness by sharing information they received while viewing documentaries. Some of them communicated this with their parents and others with their peers. </w:t>
                  </w:r>
                </w:p>
                <w:p w:rsidR="00F95993" w:rsidRPr="003F529C" w:rsidRDefault="00F95993">
                  <w:pPr>
                    <w:spacing w:after="120"/>
                    <w:rPr>
                      <w:rFonts w:asciiTheme="minorHAnsi" w:hAnsiTheme="minorHAnsi"/>
                      <w:sz w:val="20"/>
                    </w:rPr>
                  </w:pPr>
                </w:p>
              </w:txbxContent>
            </v:textbox>
            <w10:wrap anchorx="page" anchory="page"/>
          </v:shape>
        </w:pict>
      </w: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FF58BC">
      <w:pPr>
        <w:rPr>
          <w:szCs w:val="20"/>
        </w:rPr>
      </w:pPr>
    </w:p>
    <w:p w:rsidR="00FF58BC" w:rsidRDefault="00B10A95">
      <w:r w:rsidRPr="00B10A95">
        <w:rPr>
          <w:noProof/>
          <w:lang w:val="en-AU" w:eastAsia="en-AU"/>
        </w:rPr>
        <w:pict>
          <v:shape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" stroked="f">
            <v:fill opacity="0"/>
            <v:textbox inset="0,0,0,0">
              <w:txbxContent>
                <w:p w:rsidR="00F95993" w:rsidRDefault="00F9599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sectPr w:rsidR="00FF58BC" w:rsidSect="00CD05ED">
      <w:footnotePr>
        <w:pos w:val="beneathText"/>
      </w:footnotePr>
      <w:pgSz w:w="16837" w:h="11905"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 Primary Std">
    <w:panose1 w:val="00000000000000000000"/>
    <w:charset w:val="00"/>
    <w:family w:val="swiss"/>
    <w:notTrueType/>
    <w:pitch w:val="variable"/>
    <w:sig w:usb0="800000AF" w:usb1="5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A935709"/>
    <w:multiLevelType w:val="hybridMultilevel"/>
    <w:tmpl w:val="5F048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1400B4"/>
    <w:multiLevelType w:val="hybridMultilevel"/>
    <w:tmpl w:val="6BA05754"/>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E4FB9"/>
    <w:multiLevelType w:val="hybridMultilevel"/>
    <w:tmpl w:val="3D42933C"/>
    <w:lvl w:ilvl="0" w:tplc="51FCC0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586B54"/>
    <w:multiLevelType w:val="hybridMultilevel"/>
    <w:tmpl w:val="93CC6226"/>
    <w:lvl w:ilvl="0" w:tplc="0FB6065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259A8"/>
    <w:multiLevelType w:val="hybridMultilevel"/>
    <w:tmpl w:val="90EAD3B0"/>
    <w:lvl w:ilvl="0" w:tplc="9280DCAC">
      <w:start w:val="1"/>
      <w:numFmt w:val="bullet"/>
      <w:lvlText w:val=""/>
      <w:lvlJc w:val="left"/>
      <w:pPr>
        <w:tabs>
          <w:tab w:val="num" w:pos="360"/>
        </w:tabs>
        <w:ind w:left="360" w:hanging="360"/>
      </w:pPr>
      <w:rPr>
        <w:rFonts w:ascii="Symbol" w:hAnsi="Symbol"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9612FF"/>
    <w:multiLevelType w:val="hybridMultilevel"/>
    <w:tmpl w:val="D52C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363D4C"/>
    <w:multiLevelType w:val="hybridMultilevel"/>
    <w:tmpl w:val="90EAD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3059A4"/>
    <w:multiLevelType w:val="hybridMultilevel"/>
    <w:tmpl w:val="894CA1D2"/>
    <w:name w:val="WW8Num12"/>
    <w:lvl w:ilvl="0" w:tplc="863C5244">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F50B1B"/>
    <w:multiLevelType w:val="hybridMultilevel"/>
    <w:tmpl w:val="6E5EA91E"/>
    <w:name w:val="WW8Num32"/>
    <w:lvl w:ilvl="0" w:tplc="A13AD08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D659B0"/>
    <w:multiLevelType w:val="hybridMultilevel"/>
    <w:tmpl w:val="9D24F770"/>
    <w:lvl w:ilvl="0" w:tplc="2730C5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E067D"/>
    <w:multiLevelType w:val="hybridMultilevel"/>
    <w:tmpl w:val="90EAD3B0"/>
    <w:lvl w:ilvl="0" w:tplc="F9527ACA">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3FE4592"/>
    <w:multiLevelType w:val="hybridMultilevel"/>
    <w:tmpl w:val="6E5EA91E"/>
    <w:lvl w:ilvl="0" w:tplc="0A5CC05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9"/>
  </w:num>
  <w:num w:numId="8">
    <w:abstractNumId w:val="13"/>
  </w:num>
  <w:num w:numId="9">
    <w:abstractNumId w:val="14"/>
  </w:num>
  <w:num w:numId="10">
    <w:abstractNumId w:val="7"/>
  </w:num>
  <w:num w:numId="11">
    <w:abstractNumId w:val="10"/>
  </w:num>
  <w:num w:numId="12">
    <w:abstractNumId w:val="17"/>
  </w:num>
  <w:num w:numId="13">
    <w:abstractNumId w:val="5"/>
  </w:num>
  <w:num w:numId="14">
    <w:abstractNumId w:val="6"/>
  </w:num>
  <w:num w:numId="15">
    <w:abstractNumId w:val="8"/>
  </w:num>
  <w:num w:numId="16">
    <w:abstractNumId w:val="15"/>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D85F89"/>
    <w:rsid w:val="000214C8"/>
    <w:rsid w:val="00034CB1"/>
    <w:rsid w:val="00041BC2"/>
    <w:rsid w:val="000F2F11"/>
    <w:rsid w:val="00177A90"/>
    <w:rsid w:val="00186E6D"/>
    <w:rsid w:val="00190C5A"/>
    <w:rsid w:val="001A2B95"/>
    <w:rsid w:val="001D3981"/>
    <w:rsid w:val="00202C54"/>
    <w:rsid w:val="00217707"/>
    <w:rsid w:val="002E28E8"/>
    <w:rsid w:val="00313D4C"/>
    <w:rsid w:val="003547E4"/>
    <w:rsid w:val="00362A57"/>
    <w:rsid w:val="00366725"/>
    <w:rsid w:val="00373209"/>
    <w:rsid w:val="003F529C"/>
    <w:rsid w:val="003F7394"/>
    <w:rsid w:val="004625F5"/>
    <w:rsid w:val="004C62BF"/>
    <w:rsid w:val="00500DA9"/>
    <w:rsid w:val="00551DC5"/>
    <w:rsid w:val="0057672F"/>
    <w:rsid w:val="00587E29"/>
    <w:rsid w:val="006A69D7"/>
    <w:rsid w:val="006B0376"/>
    <w:rsid w:val="006C70CF"/>
    <w:rsid w:val="006F3A61"/>
    <w:rsid w:val="007109A4"/>
    <w:rsid w:val="00731B28"/>
    <w:rsid w:val="00751D08"/>
    <w:rsid w:val="00752E3D"/>
    <w:rsid w:val="007759D8"/>
    <w:rsid w:val="007B1235"/>
    <w:rsid w:val="007D7617"/>
    <w:rsid w:val="008A569E"/>
    <w:rsid w:val="009261B0"/>
    <w:rsid w:val="00A2140F"/>
    <w:rsid w:val="00A81FCE"/>
    <w:rsid w:val="00AA6F27"/>
    <w:rsid w:val="00AB41E6"/>
    <w:rsid w:val="00AC24CB"/>
    <w:rsid w:val="00AE3E66"/>
    <w:rsid w:val="00AF6C4F"/>
    <w:rsid w:val="00B10A95"/>
    <w:rsid w:val="00B16C8D"/>
    <w:rsid w:val="00B16CC9"/>
    <w:rsid w:val="00B24EC1"/>
    <w:rsid w:val="00B83E47"/>
    <w:rsid w:val="00B97284"/>
    <w:rsid w:val="00BA27C9"/>
    <w:rsid w:val="00C0127D"/>
    <w:rsid w:val="00C67C68"/>
    <w:rsid w:val="00CA3472"/>
    <w:rsid w:val="00CB5339"/>
    <w:rsid w:val="00CD05ED"/>
    <w:rsid w:val="00CF79F2"/>
    <w:rsid w:val="00D65091"/>
    <w:rsid w:val="00D85F89"/>
    <w:rsid w:val="00DB766A"/>
    <w:rsid w:val="00DD1BDE"/>
    <w:rsid w:val="00DF3BE6"/>
    <w:rsid w:val="00DF698B"/>
    <w:rsid w:val="00E06900"/>
    <w:rsid w:val="00E779EC"/>
    <w:rsid w:val="00E87A88"/>
    <w:rsid w:val="00EC791E"/>
    <w:rsid w:val="00F15B2D"/>
    <w:rsid w:val="00F56361"/>
    <w:rsid w:val="00F81251"/>
    <w:rsid w:val="00F95993"/>
    <w:rsid w:val="00FB0CCD"/>
    <w:rsid w:val="00FD2E8C"/>
    <w:rsid w:val="00FF14B1"/>
    <w:rsid w:val="00FF20FB"/>
    <w:rsid w:val="00FF58BC"/>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ED"/>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05ED"/>
    <w:rPr>
      <w:rFonts w:ascii="Symbol" w:hAnsi="Symbol"/>
    </w:rPr>
  </w:style>
  <w:style w:type="character" w:customStyle="1" w:styleId="WW8Num2z0">
    <w:name w:val="WW8Num2z0"/>
    <w:rsid w:val="00CD05ED"/>
    <w:rPr>
      <w:rFonts w:ascii="Symbol" w:hAnsi="Symbol"/>
    </w:rPr>
  </w:style>
  <w:style w:type="character" w:customStyle="1" w:styleId="WW8Num3z0">
    <w:name w:val="WW8Num3z0"/>
    <w:rsid w:val="00CD05ED"/>
    <w:rPr>
      <w:rFonts w:ascii="Symbol" w:hAnsi="Symbol"/>
    </w:rPr>
  </w:style>
  <w:style w:type="character" w:customStyle="1" w:styleId="Absatz-Standardschriftart">
    <w:name w:val="Absatz-Standardschriftart"/>
    <w:rsid w:val="00CD05ED"/>
  </w:style>
  <w:style w:type="character" w:customStyle="1" w:styleId="WW8Num2z1">
    <w:name w:val="WW8Num2z1"/>
    <w:rsid w:val="00CD05ED"/>
    <w:rPr>
      <w:rFonts w:ascii="Courier New" w:hAnsi="Courier New"/>
    </w:rPr>
  </w:style>
  <w:style w:type="character" w:customStyle="1" w:styleId="WW8Num2z2">
    <w:name w:val="WW8Num2z2"/>
    <w:rsid w:val="00CD05ED"/>
    <w:rPr>
      <w:rFonts w:ascii="Wingdings" w:hAnsi="Wingdings"/>
    </w:rPr>
  </w:style>
  <w:style w:type="character" w:customStyle="1" w:styleId="WW8Num3z1">
    <w:name w:val="WW8Num3z1"/>
    <w:rsid w:val="00CD05ED"/>
    <w:rPr>
      <w:rFonts w:ascii="Courier New" w:hAnsi="Courier New"/>
    </w:rPr>
  </w:style>
  <w:style w:type="character" w:customStyle="1" w:styleId="WW8Num3z2">
    <w:name w:val="WW8Num3z2"/>
    <w:rsid w:val="00CD05ED"/>
    <w:rPr>
      <w:rFonts w:ascii="Wingdings" w:hAnsi="Wingdings"/>
    </w:rPr>
  </w:style>
  <w:style w:type="character" w:customStyle="1" w:styleId="WW8Num4z0">
    <w:name w:val="WW8Num4z0"/>
    <w:rsid w:val="00CD05ED"/>
    <w:rPr>
      <w:rFonts w:ascii="Symbol" w:hAnsi="Symbol"/>
    </w:rPr>
  </w:style>
  <w:style w:type="character" w:customStyle="1" w:styleId="WW8Num4z1">
    <w:name w:val="WW8Num4z1"/>
    <w:rsid w:val="00CD05ED"/>
    <w:rPr>
      <w:rFonts w:ascii="Courier New" w:hAnsi="Courier New"/>
    </w:rPr>
  </w:style>
  <w:style w:type="character" w:customStyle="1" w:styleId="WW8Num4z2">
    <w:name w:val="WW8Num4z2"/>
    <w:rsid w:val="00CD05ED"/>
    <w:rPr>
      <w:rFonts w:ascii="Wingdings" w:hAnsi="Wingdings"/>
    </w:rPr>
  </w:style>
  <w:style w:type="character" w:customStyle="1" w:styleId="WW8Num5z0">
    <w:name w:val="WW8Num5z0"/>
    <w:rsid w:val="00CD05ED"/>
    <w:rPr>
      <w:rFonts w:ascii="Symbol" w:hAnsi="Symbol"/>
    </w:rPr>
  </w:style>
  <w:style w:type="character" w:customStyle="1" w:styleId="WW8Num5z1">
    <w:name w:val="WW8Num5z1"/>
    <w:rsid w:val="00CD05ED"/>
    <w:rPr>
      <w:rFonts w:ascii="Courier New" w:hAnsi="Courier New"/>
    </w:rPr>
  </w:style>
  <w:style w:type="character" w:customStyle="1" w:styleId="WW8Num5z2">
    <w:name w:val="WW8Num5z2"/>
    <w:rsid w:val="00CD05ED"/>
    <w:rPr>
      <w:rFonts w:ascii="Wingdings" w:hAnsi="Wingdings"/>
    </w:rPr>
  </w:style>
  <w:style w:type="character" w:customStyle="1" w:styleId="WW8Num6z0">
    <w:name w:val="WW8Num6z0"/>
    <w:rsid w:val="00CD05ED"/>
    <w:rPr>
      <w:rFonts w:ascii="Symbol" w:hAnsi="Symbol"/>
    </w:rPr>
  </w:style>
  <w:style w:type="character" w:customStyle="1" w:styleId="WW8Num6z1">
    <w:name w:val="WW8Num6z1"/>
    <w:rsid w:val="00CD05ED"/>
    <w:rPr>
      <w:rFonts w:ascii="Courier New" w:hAnsi="Courier New"/>
    </w:rPr>
  </w:style>
  <w:style w:type="character" w:customStyle="1" w:styleId="WW8Num6z2">
    <w:name w:val="WW8Num6z2"/>
    <w:rsid w:val="00CD05ED"/>
    <w:rPr>
      <w:rFonts w:ascii="Wingdings" w:hAnsi="Wingdings"/>
    </w:rPr>
  </w:style>
  <w:style w:type="character" w:customStyle="1" w:styleId="WW8Num7z0">
    <w:name w:val="WW8Num7z0"/>
    <w:rsid w:val="00CD05ED"/>
    <w:rPr>
      <w:rFonts w:ascii="Symbol" w:hAnsi="Symbol" w:cs="Times New Roman"/>
      <w:sz w:val="16"/>
    </w:rPr>
  </w:style>
  <w:style w:type="character" w:customStyle="1" w:styleId="WW8Num7z1">
    <w:name w:val="WW8Num7z1"/>
    <w:rsid w:val="00CD05ED"/>
    <w:rPr>
      <w:rFonts w:ascii="Courier New" w:hAnsi="Courier New"/>
    </w:rPr>
  </w:style>
  <w:style w:type="character" w:customStyle="1" w:styleId="WW8Num7z2">
    <w:name w:val="WW8Num7z2"/>
    <w:rsid w:val="00CD05ED"/>
    <w:rPr>
      <w:rFonts w:ascii="Wingdings" w:hAnsi="Wingdings"/>
    </w:rPr>
  </w:style>
  <w:style w:type="character" w:customStyle="1" w:styleId="WW8Num7z3">
    <w:name w:val="WW8Num7z3"/>
    <w:rsid w:val="00CD05ED"/>
    <w:rPr>
      <w:rFonts w:ascii="Symbol" w:hAnsi="Symbol"/>
    </w:rPr>
  </w:style>
  <w:style w:type="character" w:customStyle="1" w:styleId="WW8Num8z0">
    <w:name w:val="WW8Num8z0"/>
    <w:rsid w:val="00CD05ED"/>
    <w:rPr>
      <w:rFonts w:ascii="Symbol" w:hAnsi="Symbol"/>
    </w:rPr>
  </w:style>
  <w:style w:type="character" w:customStyle="1" w:styleId="WW8Num8z1">
    <w:name w:val="WW8Num8z1"/>
    <w:rsid w:val="00CD05ED"/>
    <w:rPr>
      <w:rFonts w:ascii="Courier New" w:hAnsi="Courier New"/>
    </w:rPr>
  </w:style>
  <w:style w:type="character" w:customStyle="1" w:styleId="WW8Num8z2">
    <w:name w:val="WW8Num8z2"/>
    <w:rsid w:val="00CD05ED"/>
    <w:rPr>
      <w:rFonts w:ascii="Wingdings" w:hAnsi="Wingdings"/>
    </w:rPr>
  </w:style>
  <w:style w:type="paragraph" w:customStyle="1" w:styleId="Heading">
    <w:name w:val="Heading"/>
    <w:basedOn w:val="Normal"/>
    <w:next w:val="BodyText"/>
    <w:rsid w:val="00CD05ED"/>
    <w:pPr>
      <w:keepNext/>
      <w:spacing w:before="240" w:after="120"/>
    </w:pPr>
    <w:rPr>
      <w:rFonts w:ascii="Arial" w:eastAsia="MS Mincho" w:hAnsi="Arial" w:cs="Tahoma"/>
      <w:sz w:val="28"/>
      <w:szCs w:val="28"/>
    </w:rPr>
  </w:style>
  <w:style w:type="paragraph" w:styleId="BodyText">
    <w:name w:val="Body Text"/>
    <w:basedOn w:val="Normal"/>
    <w:semiHidden/>
    <w:rsid w:val="00CD05ED"/>
    <w:pPr>
      <w:jc w:val="both"/>
    </w:pPr>
    <w:rPr>
      <w:rFonts w:ascii="Arial" w:hAnsi="Arial"/>
      <w:sz w:val="18"/>
    </w:rPr>
  </w:style>
  <w:style w:type="paragraph" w:styleId="List">
    <w:name w:val="List"/>
    <w:basedOn w:val="BodyText"/>
    <w:semiHidden/>
    <w:rsid w:val="00CD05ED"/>
    <w:rPr>
      <w:rFonts w:cs="Tahoma"/>
    </w:rPr>
  </w:style>
  <w:style w:type="paragraph" w:styleId="Caption">
    <w:name w:val="caption"/>
    <w:basedOn w:val="Normal"/>
    <w:next w:val="Normal"/>
    <w:qFormat/>
    <w:rsid w:val="00CD05ED"/>
    <w:rPr>
      <w:rFonts w:ascii="Arial" w:hAnsi="Arial"/>
      <w:b/>
      <w:sz w:val="18"/>
    </w:rPr>
  </w:style>
  <w:style w:type="paragraph" w:customStyle="1" w:styleId="Index">
    <w:name w:val="Index"/>
    <w:basedOn w:val="Normal"/>
    <w:rsid w:val="00CD05ED"/>
    <w:pPr>
      <w:suppressLineNumbers/>
    </w:pPr>
    <w:rPr>
      <w:rFonts w:cs="Tahoma"/>
    </w:rPr>
  </w:style>
  <w:style w:type="paragraph" w:styleId="BodyText2">
    <w:name w:val="Body Text 2"/>
    <w:basedOn w:val="Normal"/>
    <w:semiHidden/>
    <w:rsid w:val="00CD05ED"/>
    <w:pPr>
      <w:jc w:val="both"/>
    </w:pPr>
    <w:rPr>
      <w:rFonts w:ascii="Arial" w:hAnsi="Arial"/>
      <w:sz w:val="19"/>
    </w:rPr>
  </w:style>
  <w:style w:type="paragraph" w:customStyle="1" w:styleId="Framecontents">
    <w:name w:val="Frame contents"/>
    <w:basedOn w:val="BodyText"/>
    <w:rsid w:val="00CD05ED"/>
  </w:style>
  <w:style w:type="paragraph" w:styleId="BodyText3">
    <w:name w:val="Body Text 3"/>
    <w:basedOn w:val="Normal"/>
    <w:semiHidden/>
    <w:rsid w:val="00CD05ED"/>
    <w:pPr>
      <w:spacing w:after="120"/>
      <w:jc w:val="both"/>
    </w:pPr>
    <w:rPr>
      <w:rFonts w:ascii="Arial" w:hAnsi="Arial"/>
      <w:i/>
      <w:sz w:val="18"/>
    </w:rPr>
  </w:style>
  <w:style w:type="paragraph" w:styleId="BalloonText">
    <w:name w:val="Balloon Text"/>
    <w:basedOn w:val="Normal"/>
    <w:link w:val="BalloonTextChar"/>
    <w:uiPriority w:val="99"/>
    <w:semiHidden/>
    <w:unhideWhenUsed/>
    <w:rsid w:val="00B16CC9"/>
    <w:rPr>
      <w:rFonts w:ascii="Tahoma" w:hAnsi="Tahoma" w:cs="Tahoma"/>
      <w:sz w:val="16"/>
      <w:szCs w:val="16"/>
    </w:rPr>
  </w:style>
  <w:style w:type="character" w:customStyle="1" w:styleId="BalloonTextChar">
    <w:name w:val="Balloon Text Char"/>
    <w:basedOn w:val="DefaultParagraphFont"/>
    <w:link w:val="BalloonText"/>
    <w:uiPriority w:val="99"/>
    <w:semiHidden/>
    <w:rsid w:val="00B16CC9"/>
    <w:rPr>
      <w:rFonts w:ascii="Tahoma" w:hAnsi="Tahoma" w:cs="Tahoma"/>
      <w:sz w:val="16"/>
      <w:szCs w:val="16"/>
    </w:rPr>
  </w:style>
  <w:style w:type="paragraph" w:customStyle="1" w:styleId="TableText">
    <w:name w:val="Table Text"/>
    <w:basedOn w:val="Normal"/>
    <w:rsid w:val="00313D4C"/>
    <w:pPr>
      <w:widowControl/>
      <w:tabs>
        <w:tab w:val="decimal" w:pos="0"/>
      </w:tabs>
      <w:suppressAutoHyphens w:val="0"/>
    </w:pPr>
    <w:rPr>
      <w:szCs w:val="20"/>
      <w:lang w:val="en-GB"/>
    </w:rPr>
  </w:style>
  <w:style w:type="paragraph" w:styleId="ListParagraph">
    <w:name w:val="List Paragraph"/>
    <w:basedOn w:val="Normal"/>
    <w:uiPriority w:val="34"/>
    <w:qFormat/>
    <w:rsid w:val="00313D4C"/>
    <w:pPr>
      <w:ind w:left="720"/>
      <w:contextualSpacing/>
    </w:pPr>
  </w:style>
  <w:style w:type="paragraph" w:customStyle="1" w:styleId="Tablebody">
    <w:name w:val="Table body"/>
    <w:basedOn w:val="Normal"/>
    <w:rsid w:val="004625F5"/>
    <w:pPr>
      <w:widowControl/>
      <w:tabs>
        <w:tab w:val="left" w:pos="454"/>
        <w:tab w:val="left" w:pos="907"/>
        <w:tab w:val="left" w:pos="1361"/>
        <w:tab w:val="left" w:pos="1814"/>
      </w:tabs>
      <w:suppressAutoHyphens w:val="0"/>
      <w:spacing w:after="60"/>
    </w:pPr>
    <w:rPr>
      <w:rFonts w:ascii="Arial" w:hAnsi="Arial"/>
      <w:sz w:val="12"/>
      <w:szCs w:val="20"/>
      <w:lang w:val="en-GB"/>
    </w:rPr>
  </w:style>
  <w:style w:type="paragraph" w:styleId="NoSpacing">
    <w:name w:val="No Spacing"/>
    <w:uiPriority w:val="1"/>
    <w:qFormat/>
    <w:rsid w:val="00EC791E"/>
    <w:pPr>
      <w:widowControl w:val="0"/>
      <w:suppressAutoHyphens/>
    </w:pPr>
    <w:rPr>
      <w:sz w:val="24"/>
      <w:szCs w:val="24"/>
    </w:rPr>
  </w:style>
  <w:style w:type="character" w:customStyle="1" w:styleId="Bold">
    <w:name w:val="Bold"/>
    <w:rsid w:val="00500DA9"/>
    <w:rPr>
      <w:b/>
    </w:rPr>
  </w:style>
  <w:style w:type="character" w:styleId="Hyperlink">
    <w:name w:val="Hyperlink"/>
    <w:basedOn w:val="DefaultParagraphFont"/>
    <w:uiPriority w:val="99"/>
    <w:unhideWhenUsed/>
    <w:rsid w:val="00041BC2"/>
    <w:rPr>
      <w:color w:val="0000FF" w:themeColor="hyperlink"/>
      <w:u w:val="single"/>
    </w:rPr>
  </w:style>
  <w:style w:type="character" w:styleId="FollowedHyperlink">
    <w:name w:val="FollowedHyperlink"/>
    <w:basedOn w:val="DefaultParagraphFont"/>
    <w:uiPriority w:val="99"/>
    <w:semiHidden/>
    <w:unhideWhenUsed/>
    <w:rsid w:val="000F2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ED"/>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05ED"/>
    <w:rPr>
      <w:rFonts w:ascii="Symbol" w:hAnsi="Symbol"/>
    </w:rPr>
  </w:style>
  <w:style w:type="character" w:customStyle="1" w:styleId="WW8Num2z0">
    <w:name w:val="WW8Num2z0"/>
    <w:rsid w:val="00CD05ED"/>
    <w:rPr>
      <w:rFonts w:ascii="Symbol" w:hAnsi="Symbol"/>
    </w:rPr>
  </w:style>
  <w:style w:type="character" w:customStyle="1" w:styleId="WW8Num3z0">
    <w:name w:val="WW8Num3z0"/>
    <w:rsid w:val="00CD05ED"/>
    <w:rPr>
      <w:rFonts w:ascii="Symbol" w:hAnsi="Symbol"/>
    </w:rPr>
  </w:style>
  <w:style w:type="character" w:customStyle="1" w:styleId="Absatz-Standardschriftart">
    <w:name w:val="Absatz-Standardschriftart"/>
    <w:rsid w:val="00CD05ED"/>
  </w:style>
  <w:style w:type="character" w:customStyle="1" w:styleId="WW8Num2z1">
    <w:name w:val="WW8Num2z1"/>
    <w:rsid w:val="00CD05ED"/>
    <w:rPr>
      <w:rFonts w:ascii="Courier New" w:hAnsi="Courier New"/>
    </w:rPr>
  </w:style>
  <w:style w:type="character" w:customStyle="1" w:styleId="WW8Num2z2">
    <w:name w:val="WW8Num2z2"/>
    <w:rsid w:val="00CD05ED"/>
    <w:rPr>
      <w:rFonts w:ascii="Wingdings" w:hAnsi="Wingdings"/>
    </w:rPr>
  </w:style>
  <w:style w:type="character" w:customStyle="1" w:styleId="WW8Num3z1">
    <w:name w:val="WW8Num3z1"/>
    <w:rsid w:val="00CD05ED"/>
    <w:rPr>
      <w:rFonts w:ascii="Courier New" w:hAnsi="Courier New"/>
    </w:rPr>
  </w:style>
  <w:style w:type="character" w:customStyle="1" w:styleId="WW8Num3z2">
    <w:name w:val="WW8Num3z2"/>
    <w:rsid w:val="00CD05ED"/>
    <w:rPr>
      <w:rFonts w:ascii="Wingdings" w:hAnsi="Wingdings"/>
    </w:rPr>
  </w:style>
  <w:style w:type="character" w:customStyle="1" w:styleId="WW8Num4z0">
    <w:name w:val="WW8Num4z0"/>
    <w:rsid w:val="00CD05ED"/>
    <w:rPr>
      <w:rFonts w:ascii="Symbol" w:hAnsi="Symbol"/>
    </w:rPr>
  </w:style>
  <w:style w:type="character" w:customStyle="1" w:styleId="WW8Num4z1">
    <w:name w:val="WW8Num4z1"/>
    <w:rsid w:val="00CD05ED"/>
    <w:rPr>
      <w:rFonts w:ascii="Courier New" w:hAnsi="Courier New"/>
    </w:rPr>
  </w:style>
  <w:style w:type="character" w:customStyle="1" w:styleId="WW8Num4z2">
    <w:name w:val="WW8Num4z2"/>
    <w:rsid w:val="00CD05ED"/>
    <w:rPr>
      <w:rFonts w:ascii="Wingdings" w:hAnsi="Wingdings"/>
    </w:rPr>
  </w:style>
  <w:style w:type="character" w:customStyle="1" w:styleId="WW8Num5z0">
    <w:name w:val="WW8Num5z0"/>
    <w:rsid w:val="00CD05ED"/>
    <w:rPr>
      <w:rFonts w:ascii="Symbol" w:hAnsi="Symbol"/>
    </w:rPr>
  </w:style>
  <w:style w:type="character" w:customStyle="1" w:styleId="WW8Num5z1">
    <w:name w:val="WW8Num5z1"/>
    <w:rsid w:val="00CD05ED"/>
    <w:rPr>
      <w:rFonts w:ascii="Courier New" w:hAnsi="Courier New"/>
    </w:rPr>
  </w:style>
  <w:style w:type="character" w:customStyle="1" w:styleId="WW8Num5z2">
    <w:name w:val="WW8Num5z2"/>
    <w:rsid w:val="00CD05ED"/>
    <w:rPr>
      <w:rFonts w:ascii="Wingdings" w:hAnsi="Wingdings"/>
    </w:rPr>
  </w:style>
  <w:style w:type="character" w:customStyle="1" w:styleId="WW8Num6z0">
    <w:name w:val="WW8Num6z0"/>
    <w:rsid w:val="00CD05ED"/>
    <w:rPr>
      <w:rFonts w:ascii="Symbol" w:hAnsi="Symbol"/>
    </w:rPr>
  </w:style>
  <w:style w:type="character" w:customStyle="1" w:styleId="WW8Num6z1">
    <w:name w:val="WW8Num6z1"/>
    <w:rsid w:val="00CD05ED"/>
    <w:rPr>
      <w:rFonts w:ascii="Courier New" w:hAnsi="Courier New"/>
    </w:rPr>
  </w:style>
  <w:style w:type="character" w:customStyle="1" w:styleId="WW8Num6z2">
    <w:name w:val="WW8Num6z2"/>
    <w:rsid w:val="00CD05ED"/>
    <w:rPr>
      <w:rFonts w:ascii="Wingdings" w:hAnsi="Wingdings"/>
    </w:rPr>
  </w:style>
  <w:style w:type="character" w:customStyle="1" w:styleId="WW8Num7z0">
    <w:name w:val="WW8Num7z0"/>
    <w:rsid w:val="00CD05ED"/>
    <w:rPr>
      <w:rFonts w:ascii="Symbol" w:hAnsi="Symbol" w:cs="Times New Roman"/>
      <w:sz w:val="16"/>
    </w:rPr>
  </w:style>
  <w:style w:type="character" w:customStyle="1" w:styleId="WW8Num7z1">
    <w:name w:val="WW8Num7z1"/>
    <w:rsid w:val="00CD05ED"/>
    <w:rPr>
      <w:rFonts w:ascii="Courier New" w:hAnsi="Courier New"/>
    </w:rPr>
  </w:style>
  <w:style w:type="character" w:customStyle="1" w:styleId="WW8Num7z2">
    <w:name w:val="WW8Num7z2"/>
    <w:rsid w:val="00CD05ED"/>
    <w:rPr>
      <w:rFonts w:ascii="Wingdings" w:hAnsi="Wingdings"/>
    </w:rPr>
  </w:style>
  <w:style w:type="character" w:customStyle="1" w:styleId="WW8Num7z3">
    <w:name w:val="WW8Num7z3"/>
    <w:rsid w:val="00CD05ED"/>
    <w:rPr>
      <w:rFonts w:ascii="Symbol" w:hAnsi="Symbol"/>
    </w:rPr>
  </w:style>
  <w:style w:type="character" w:customStyle="1" w:styleId="WW8Num8z0">
    <w:name w:val="WW8Num8z0"/>
    <w:rsid w:val="00CD05ED"/>
    <w:rPr>
      <w:rFonts w:ascii="Symbol" w:hAnsi="Symbol"/>
    </w:rPr>
  </w:style>
  <w:style w:type="character" w:customStyle="1" w:styleId="WW8Num8z1">
    <w:name w:val="WW8Num8z1"/>
    <w:rsid w:val="00CD05ED"/>
    <w:rPr>
      <w:rFonts w:ascii="Courier New" w:hAnsi="Courier New"/>
    </w:rPr>
  </w:style>
  <w:style w:type="character" w:customStyle="1" w:styleId="WW8Num8z2">
    <w:name w:val="WW8Num8z2"/>
    <w:rsid w:val="00CD05ED"/>
    <w:rPr>
      <w:rFonts w:ascii="Wingdings" w:hAnsi="Wingdings"/>
    </w:rPr>
  </w:style>
  <w:style w:type="paragraph" w:customStyle="1" w:styleId="Heading">
    <w:name w:val="Heading"/>
    <w:basedOn w:val="Normal"/>
    <w:next w:val="BodyText"/>
    <w:rsid w:val="00CD05ED"/>
    <w:pPr>
      <w:keepNext/>
      <w:spacing w:before="240" w:after="120"/>
    </w:pPr>
    <w:rPr>
      <w:rFonts w:ascii="Arial" w:eastAsia="MS Mincho" w:hAnsi="Arial" w:cs="Tahoma"/>
      <w:sz w:val="28"/>
      <w:szCs w:val="28"/>
    </w:rPr>
  </w:style>
  <w:style w:type="paragraph" w:styleId="BodyText">
    <w:name w:val="Body Text"/>
    <w:basedOn w:val="Normal"/>
    <w:semiHidden/>
    <w:rsid w:val="00CD05ED"/>
    <w:pPr>
      <w:jc w:val="both"/>
    </w:pPr>
    <w:rPr>
      <w:rFonts w:ascii="Arial" w:hAnsi="Arial"/>
      <w:sz w:val="18"/>
    </w:rPr>
  </w:style>
  <w:style w:type="paragraph" w:styleId="List">
    <w:name w:val="List"/>
    <w:basedOn w:val="BodyText"/>
    <w:semiHidden/>
    <w:rsid w:val="00CD05ED"/>
    <w:rPr>
      <w:rFonts w:cs="Tahoma"/>
    </w:rPr>
  </w:style>
  <w:style w:type="paragraph" w:styleId="Caption">
    <w:name w:val="caption"/>
    <w:basedOn w:val="Normal"/>
    <w:next w:val="Normal"/>
    <w:qFormat/>
    <w:rsid w:val="00CD05ED"/>
    <w:rPr>
      <w:rFonts w:ascii="Arial" w:hAnsi="Arial"/>
      <w:b/>
      <w:sz w:val="18"/>
    </w:rPr>
  </w:style>
  <w:style w:type="paragraph" w:customStyle="1" w:styleId="Index">
    <w:name w:val="Index"/>
    <w:basedOn w:val="Normal"/>
    <w:rsid w:val="00CD05ED"/>
    <w:pPr>
      <w:suppressLineNumbers/>
    </w:pPr>
    <w:rPr>
      <w:rFonts w:cs="Tahoma"/>
    </w:rPr>
  </w:style>
  <w:style w:type="paragraph" w:styleId="BodyText2">
    <w:name w:val="Body Text 2"/>
    <w:basedOn w:val="Normal"/>
    <w:semiHidden/>
    <w:rsid w:val="00CD05ED"/>
    <w:pPr>
      <w:jc w:val="both"/>
    </w:pPr>
    <w:rPr>
      <w:rFonts w:ascii="Arial" w:hAnsi="Arial"/>
      <w:sz w:val="19"/>
    </w:rPr>
  </w:style>
  <w:style w:type="paragraph" w:customStyle="1" w:styleId="Framecontents">
    <w:name w:val="Frame contents"/>
    <w:basedOn w:val="BodyText"/>
    <w:rsid w:val="00CD05ED"/>
  </w:style>
  <w:style w:type="paragraph" w:styleId="BodyText3">
    <w:name w:val="Body Text 3"/>
    <w:basedOn w:val="Normal"/>
    <w:semiHidden/>
    <w:rsid w:val="00CD05ED"/>
    <w:pPr>
      <w:spacing w:after="120"/>
      <w:jc w:val="both"/>
    </w:pPr>
    <w:rPr>
      <w:rFonts w:ascii="Arial" w:hAnsi="Arial"/>
      <w:i/>
      <w:sz w:val="18"/>
    </w:rPr>
  </w:style>
  <w:style w:type="paragraph" w:styleId="BalloonText">
    <w:name w:val="Balloon Text"/>
    <w:basedOn w:val="Normal"/>
    <w:link w:val="BalloonTextChar"/>
    <w:uiPriority w:val="99"/>
    <w:semiHidden/>
    <w:unhideWhenUsed/>
    <w:rsid w:val="00B16CC9"/>
    <w:rPr>
      <w:rFonts w:ascii="Tahoma" w:hAnsi="Tahoma" w:cs="Tahoma"/>
      <w:sz w:val="16"/>
      <w:szCs w:val="16"/>
    </w:rPr>
  </w:style>
  <w:style w:type="character" w:customStyle="1" w:styleId="BalloonTextChar">
    <w:name w:val="Balloon Text Char"/>
    <w:basedOn w:val="DefaultParagraphFont"/>
    <w:link w:val="BalloonText"/>
    <w:uiPriority w:val="99"/>
    <w:semiHidden/>
    <w:rsid w:val="00B16CC9"/>
    <w:rPr>
      <w:rFonts w:ascii="Tahoma" w:hAnsi="Tahoma" w:cs="Tahoma"/>
      <w:sz w:val="16"/>
      <w:szCs w:val="16"/>
    </w:rPr>
  </w:style>
  <w:style w:type="paragraph" w:customStyle="1" w:styleId="TableText">
    <w:name w:val="Table Text"/>
    <w:basedOn w:val="Normal"/>
    <w:rsid w:val="00313D4C"/>
    <w:pPr>
      <w:widowControl/>
      <w:tabs>
        <w:tab w:val="decimal" w:pos="0"/>
      </w:tabs>
      <w:suppressAutoHyphens w:val="0"/>
    </w:pPr>
    <w:rPr>
      <w:szCs w:val="20"/>
      <w:lang w:val="en-GB"/>
    </w:rPr>
  </w:style>
  <w:style w:type="paragraph" w:styleId="ListParagraph">
    <w:name w:val="List Paragraph"/>
    <w:basedOn w:val="Normal"/>
    <w:uiPriority w:val="34"/>
    <w:qFormat/>
    <w:rsid w:val="00313D4C"/>
    <w:pPr>
      <w:ind w:left="720"/>
      <w:contextualSpacing/>
    </w:pPr>
  </w:style>
  <w:style w:type="paragraph" w:customStyle="1" w:styleId="Tablebody">
    <w:name w:val="Table body"/>
    <w:basedOn w:val="Normal"/>
    <w:rsid w:val="004625F5"/>
    <w:pPr>
      <w:widowControl/>
      <w:tabs>
        <w:tab w:val="left" w:pos="454"/>
        <w:tab w:val="left" w:pos="907"/>
        <w:tab w:val="left" w:pos="1361"/>
        <w:tab w:val="left" w:pos="1814"/>
      </w:tabs>
      <w:suppressAutoHyphens w:val="0"/>
      <w:spacing w:after="60"/>
    </w:pPr>
    <w:rPr>
      <w:rFonts w:ascii="Arial" w:hAnsi="Arial"/>
      <w:sz w:val="12"/>
      <w:szCs w:val="20"/>
      <w:lang w:val="en-GB"/>
    </w:rPr>
  </w:style>
  <w:style w:type="paragraph" w:styleId="NoSpacing">
    <w:name w:val="No Spacing"/>
    <w:uiPriority w:val="1"/>
    <w:qFormat/>
    <w:rsid w:val="00EC791E"/>
    <w:pPr>
      <w:widowControl w:val="0"/>
      <w:suppressAutoHyphens/>
    </w:pPr>
    <w:rPr>
      <w:sz w:val="24"/>
      <w:szCs w:val="24"/>
    </w:rPr>
  </w:style>
  <w:style w:type="character" w:customStyle="1" w:styleId="Bold">
    <w:name w:val="Bold"/>
    <w:rsid w:val="00500DA9"/>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1.12\Documentaries\P&amp;Time%20grade%206"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ORGANISATION</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Akins</dc:creator>
  <cp:lastModifiedBy>Dave_Reed</cp:lastModifiedBy>
  <cp:revision>2</cp:revision>
  <cp:lastPrinted>2012-10-22T05:44:00Z</cp:lastPrinted>
  <dcterms:created xsi:type="dcterms:W3CDTF">2013-01-24T05:15:00Z</dcterms:created>
  <dcterms:modified xsi:type="dcterms:W3CDTF">2013-01-24T05:15:00Z</dcterms:modified>
</cp:coreProperties>
</file>